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b w:val="1"/>
          <w:bCs w:val="1"/>
          <w:sz w:val="36"/>
          <w:szCs w:val="36"/>
        </w:rPr>
      </w:pPr>
      <w:bookmarkStart w:colFirst="0" w:colLast="0" w:name="_heading=h.p2nhuaao4zmr" w:id="0"/>
      <w:bookmarkEnd w:id="0"/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ESTUDO DE VIABILIDADE PARA IMPLANTAÇÃO DO CURSO:</w:t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b w:val="1"/>
          <w:bCs w:val="1"/>
          <w:color w:val="ff0000"/>
          <w:sz w:val="36"/>
          <w:szCs w:val="36"/>
        </w:rPr>
      </w:pPr>
      <w:r w:rsidDel="00000000" w:rsidR="00000000" w:rsidRPr="00000000">
        <w:rPr>
          <w:b w:val="1"/>
          <w:bCs w:val="1"/>
          <w:color w:val="ff0000"/>
          <w:sz w:val="36"/>
          <w:szCs w:val="36"/>
          <w:rtl w:val="0"/>
        </w:rPr>
        <w:t xml:space="preserve">TÉCNICO EM XXXX INTEGRADO/CONCOMITANTE/SUBSEQUENTE/CONCOMITANTE INTERCOMPLEMENTAR AO ENSINO MÉDIO 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b w:val="1"/>
          <w:bCs w:val="1"/>
          <w:color w:val="ff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b w:val="1"/>
          <w:bCs w:val="1"/>
          <w:color w:val="ff0000"/>
          <w:sz w:val="36"/>
          <w:szCs w:val="36"/>
        </w:rPr>
      </w:pPr>
      <w:r w:rsidDel="00000000" w:rsidR="00000000" w:rsidRPr="00000000">
        <w:rPr>
          <w:b w:val="1"/>
          <w:bCs w:val="1"/>
          <w:color w:val="ff0000"/>
          <w:sz w:val="36"/>
          <w:szCs w:val="36"/>
          <w:rtl w:val="0"/>
        </w:rPr>
        <w:t xml:space="preserve">DE BACHARELADO EM XXXX 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b w:val="1"/>
          <w:bCs w:val="1"/>
          <w:color w:val="ff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b w:val="1"/>
          <w:bCs w:val="1"/>
          <w:color w:val="ff0000"/>
          <w:sz w:val="36"/>
          <w:szCs w:val="36"/>
        </w:rPr>
      </w:pPr>
      <w:r w:rsidDel="00000000" w:rsidR="00000000" w:rsidRPr="00000000">
        <w:rPr>
          <w:b w:val="1"/>
          <w:bCs w:val="1"/>
          <w:color w:val="ff0000"/>
          <w:sz w:val="36"/>
          <w:szCs w:val="36"/>
          <w:rtl w:val="0"/>
        </w:rPr>
        <w:t xml:space="preserve">DE LICENCIATURA EM XXXX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b w:val="1"/>
          <w:bCs w:val="1"/>
          <w:color w:val="ff0000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b w:val="1"/>
          <w:bCs w:val="1"/>
          <w:color w:val="ff0000"/>
          <w:sz w:val="36"/>
          <w:szCs w:val="36"/>
        </w:rPr>
      </w:pPr>
      <w:r w:rsidDel="00000000" w:rsidR="00000000" w:rsidRPr="00000000">
        <w:rPr>
          <w:b w:val="1"/>
          <w:bCs w:val="1"/>
          <w:color w:val="ff0000"/>
          <w:sz w:val="36"/>
          <w:szCs w:val="36"/>
          <w:rtl w:val="0"/>
        </w:rPr>
        <w:t xml:space="preserve">SUPERIOR DE TECNOLOGIA EM XXXX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b w:val="1"/>
          <w:bCs w:val="1"/>
          <w:i w:val="1"/>
          <w:i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b w:val="1"/>
          <w:bCs w:val="1"/>
          <w:i w:val="1"/>
          <w:i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b w:val="1"/>
          <w:bCs w:val="1"/>
          <w:i w:val="1"/>
          <w:i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b w:val="1"/>
          <w:bCs w:val="1"/>
          <w:i w:val="1"/>
          <w:i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CAMPUS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36"/>
          <w:szCs w:val="36"/>
          <w:u w:val="none"/>
          <w:shd w:fill="auto" w:val="clear"/>
          <w:vertAlign w:val="baseline"/>
          <w:rtl w:val="0"/>
        </w:rPr>
        <w:t xml:space="preserve">XXXXXXXXXXXXXXXXXXXXX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b w:val="1"/>
          <w:bCs w:val="1"/>
          <w:color w:val="ff0000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36"/>
          <w:szCs w:val="36"/>
          <w:u w:val="none"/>
          <w:shd w:fill="auto" w:val="clear"/>
          <w:vertAlign w:val="baseline"/>
          <w:rtl w:val="0"/>
        </w:rPr>
        <w:t xml:space="preserve">X</w:t>
      </w:r>
      <w:r w:rsidDel="00000000" w:rsidR="00000000" w:rsidRPr="00000000">
        <w:rPr>
          <w:b w:val="1"/>
          <w:bCs w:val="1"/>
          <w:color w:val="ff0000"/>
          <w:sz w:val="36"/>
          <w:szCs w:val="36"/>
          <w:rtl w:val="0"/>
        </w:rPr>
        <w:t xml:space="preserve">X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IDENTIFICAÇÃO DA INSTITUIÇÃO DE EDUCAÇÃO PROFISSIONAL E TECNOLÓGICA (EPT)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IFFLUMINENSE – </w:t>
      </w:r>
      <w:r w:rsidDel="00000000" w:rsidR="00000000" w:rsidRPr="00000000">
        <w:rPr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Campus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(XXXX)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CNPJ: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(XXXX)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Endereço completo: 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(XXXX)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Fone/Fax de contato: 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(XXXX)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i w:val="1"/>
          <w:iCs w:val="1"/>
          <w:color w:val="000000"/>
          <w:sz w:val="24"/>
          <w:szCs w:val="24"/>
          <w:rtl w:val="0"/>
        </w:rPr>
        <w:t xml:space="preserve">E-mail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de contato: 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(XXXX)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Diretor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Geral: 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(XXXX)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80" w:before="280" w:line="24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Número do Processo: 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(XXXX)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b w:val="1"/>
          <w:bCs w:val="1"/>
          <w:color w:val="e74c3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b w:val="1"/>
          <w:bCs w:val="1"/>
          <w:color w:val="e74c3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20" w:line="24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308583437"/>
        <w:tag w:val="goog_rdk_0"/>
      </w:sdtPr>
      <w:sdtContent>
        <w:tbl>
          <w:tblPr>
            <w:tblStyle w:val="Table1"/>
            <w:tblW w:w="9071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71"/>
            <w:tblGridChange w:id="0">
              <w:tblGrid>
                <w:gridCol w:w="9071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Nota Explicativa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 1: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A formatação dos tópicos de todo o Estudo de Viabilidade para Implantação de Curso deve seguir o padrão estabelecido neste documento, com as margens e bordas já parametrizadas neste modelo.</w:t>
                </w:r>
              </w:p>
              <w:p w:rsidR="00000000" w:rsidDel="00000000" w:rsidP="00000000" w:rsidRDefault="00000000" w:rsidRPr="00000000" w14:paraId="00000026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both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Quanto ao número do processo: </w:t>
                </w:r>
              </w:p>
              <w:p w:rsidR="00000000" w:rsidDel="00000000" w:rsidP="00000000" w:rsidRDefault="00000000" w:rsidRPr="00000000" w14:paraId="0000002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Para preencher este item, é necessário gerar previamente o processo no SUAP para inserir o número do documento.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29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A">
                <w:pPr>
                  <w:widowControl w:val="0"/>
                  <w:spacing w:after="0" w:line="240" w:lineRule="auto"/>
                  <w:jc w:val="both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Quanto à formatação do documento como um todo, orientamos:</w:t>
                </w:r>
              </w:p>
              <w:p w:rsidR="00000000" w:rsidDel="00000000" w:rsidP="00000000" w:rsidRDefault="00000000" w:rsidRPr="00000000" w14:paraId="0000002B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Redigir o texto dos tópicos com 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fonte Calibri, tamanho 12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pontos, na 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cor preta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, em 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espaçamento simples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com 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espaço depois do parágrafo de 6 pontos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. Configurar o 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recuo da primeira linha dos parágrafos em 1,25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centímetros.</w:t>
                </w:r>
              </w:p>
              <w:p w:rsidR="00000000" w:rsidDel="00000000" w:rsidP="00000000" w:rsidRDefault="00000000" w:rsidRPr="00000000" w14:paraId="0000002C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Palavras e expressões estrangeiras devem ser grafadas em itálico, inclusive palavras latinas (ex.: </w:t>
                </w: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campus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).</w:t>
                </w:r>
              </w:p>
              <w:p w:rsidR="00000000" w:rsidDel="00000000" w:rsidP="00000000" w:rsidRDefault="00000000" w:rsidRPr="00000000" w14:paraId="0000002D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E">
                <w:pPr>
                  <w:widowControl w:val="0"/>
                  <w:spacing w:after="0" w:line="240" w:lineRule="auto"/>
                  <w:jc w:val="both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Para </w:t>
                </w:r>
                <w:r w:rsidDel="00000000" w:rsidR="00000000" w:rsidRPr="00000000">
                  <w:rPr>
                    <w:b w:val="1"/>
                    <w:bCs w:val="1"/>
                    <w:i w:val="1"/>
                    <w:iCs w:val="1"/>
                    <w:sz w:val="24"/>
                    <w:szCs w:val="24"/>
                    <w:rtl w:val="0"/>
                  </w:rPr>
                  <w:t xml:space="preserve">citações diretas que tenham mais de três linhas</w:t>
                </w: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:</w:t>
                </w:r>
              </w:p>
              <w:p w:rsidR="00000000" w:rsidDel="00000000" w:rsidP="00000000" w:rsidRDefault="00000000" w:rsidRPr="00000000" w14:paraId="0000002F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Inserção de recuo de 4 centímetros na margem esquerda, em fonte Calibri, tamanho 11 pontos, na cor preta. </w:t>
                </w:r>
              </w:p>
              <w:p w:rsidR="00000000" w:rsidDel="00000000" w:rsidP="00000000" w:rsidRDefault="00000000" w:rsidRPr="00000000" w14:paraId="00000030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1">
                <w:pPr>
                  <w:widowControl w:val="0"/>
                  <w:spacing w:after="0" w:line="240" w:lineRule="auto"/>
                  <w:jc w:val="both"/>
                  <w:rPr>
                    <w:b w:val="1"/>
                    <w:bCs w:val="1"/>
                    <w:color w:val="ff0000"/>
                    <w:sz w:val="24"/>
                    <w:szCs w:val="24"/>
                    <w:u w:val="single"/>
                  </w:rPr>
                </w:pPr>
                <w:r w:rsidDel="00000000" w:rsidR="00000000" w:rsidRPr="00000000">
                  <w:rPr>
                    <w:b w:val="1"/>
                    <w:bCs w:val="1"/>
                    <w:color w:val="ff0000"/>
                    <w:sz w:val="24"/>
                    <w:szCs w:val="24"/>
                    <w:u w:val="single"/>
                    <w:rtl w:val="0"/>
                  </w:rPr>
                  <w:t xml:space="preserve">Todas as Notas Explicativas devem ser apagadas deste documento.</w:t>
                </w:r>
              </w:p>
            </w:tc>
          </w:tr>
        </w:tbl>
      </w:sdtContent>
    </w:sdt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b w:val="1"/>
          <w:bCs w:val="1"/>
          <w:color w:val="ff0000"/>
          <w:sz w:val="24"/>
          <w:szCs w:val="24"/>
        </w:rPr>
        <w:sectPr>
          <w:headerReference r:id="rId7" w:type="default"/>
          <w:headerReference r:id="rId8" w:type="first"/>
          <w:headerReference r:id="rId9" w:type="even"/>
          <w:footerReference r:id="rId10" w:type="default"/>
          <w:footerReference r:id="rId11" w:type="first"/>
          <w:pgSz w:h="16838" w:w="11906" w:orient="portrait"/>
          <w:pgMar w:bottom="1134" w:top="1701" w:left="1701" w:right="1134" w:header="709" w:footer="709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0" distR="0">
            <wp:extent cx="504825" cy="533400"/>
            <wp:effectExtent b="0" l="0" r="0" t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3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MINISTÉRIO DA EDUCAÇÃO</w:t>
        <w:br w:type="textWrapping"/>
        <w:t xml:space="preserve">SECRETARIA DE EDUCAÇÃO PROFISSIONAL E TECNOLÓGICA</w:t>
        <w:br w:type="textWrapping"/>
        <w:t xml:space="preserve">INSTITUTO FEDERAL DE EDUCAÇÃO, CIÊNCIA E TECNOLOGIA FLUMINENSE</w:t>
        <w:br w:type="textWrapping"/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XXX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REITOR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Victor Barbosa Saraiva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PRÓ-REITOR DE ENSINO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Paulo Vitor Vidal Aguiar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DIRETOR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GERAL DO </w:t>
      </w:r>
      <w:r w:rsidDel="00000000" w:rsidR="00000000" w:rsidRPr="00000000">
        <w:rPr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X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DIRETOR DE ENSINO DO </w:t>
      </w:r>
      <w:r w:rsidDel="00000000" w:rsidR="00000000" w:rsidRPr="00000000">
        <w:rPr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X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COMISSÃO DE ELABORAÇÃO DO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ESTUDO DE VIABILIDADE PARA IMPLANTAÇÃO DE 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6838" w:w="11906" w:orient="portrait"/>
          <w:pgMar w:bottom="1134" w:top="1701" w:left="1701" w:right="1134" w:header="709" w:footer="709"/>
        </w:sect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X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strike w:val="1"/>
          <w:color w:val="ff0000"/>
          <w:sz w:val="24"/>
          <w:szCs w:val="24"/>
        </w:rPr>
        <w:sectPr>
          <w:type w:val="continuous"/>
          <w:pgSz w:h="16838" w:w="11906" w:orient="portrait"/>
          <w:pgMar w:bottom="1134" w:top="1701" w:left="1701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SUMÁRIO</w:t>
      </w:r>
      <w:r w:rsidDel="00000000" w:rsidR="00000000" w:rsidRPr="00000000">
        <w:rPr>
          <w:rtl w:val="0"/>
        </w:rPr>
      </w:r>
    </w:p>
    <w:sdt>
      <w:sdtPr>
        <w:id w:val="-1561107240"/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42">
          <w:pPr>
            <w:widowControl w:val="0"/>
            <w:tabs>
              <w:tab w:val="right" w:leader="dot" w:pos="12000"/>
            </w:tabs>
            <w:spacing w:after="0"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anchor="_heading=h.dm0q0iebj3sv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IDENTIFICAÇÃO DA PROPOSTA DE CURSO</w:t>
              <w:tab/>
              <w:t xml:space="preserve">5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3">
          <w:pPr>
            <w:widowControl w:val="0"/>
            <w:tabs>
              <w:tab w:val="right" w:leader="dot" w:pos="12000"/>
            </w:tabs>
            <w:spacing w:after="0" w:before="60" w:line="240" w:lineRule="auto"/>
            <w:ind w:left="36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wudd0nkats5x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1.1. PERFIL DO EGRESSO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4">
          <w:pPr>
            <w:widowControl w:val="0"/>
            <w:tabs>
              <w:tab w:val="right" w:leader="dot" w:pos="12000"/>
            </w:tabs>
            <w:spacing w:after="0"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jw1zi16yzy9l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MAPEAMENTO DE DEMANDAS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5">
          <w:pPr>
            <w:widowControl w:val="0"/>
            <w:tabs>
              <w:tab w:val="right" w:leader="dot" w:pos="12000"/>
            </w:tabs>
            <w:spacing w:after="0"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hpsozr8eb3cp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METAS LEGAIS</w:t>
              <w:tab/>
              <w:t xml:space="preserve">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6">
          <w:pPr>
            <w:widowControl w:val="0"/>
            <w:tabs>
              <w:tab w:val="right" w:leader="dot" w:pos="12000"/>
            </w:tabs>
            <w:spacing w:after="0"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57c6foe9lqj6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INTERLOCUÇÕES COM OUTRAS OFERTAS FORMATIVAS NO CAMPUS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7">
          <w:pPr>
            <w:widowControl w:val="0"/>
            <w:tabs>
              <w:tab w:val="right" w:leader="dot" w:pos="12000"/>
            </w:tabs>
            <w:spacing w:after="0"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3qjr1jti5r9y"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 DEMANDA DE SERVIDORES</w:t>
              <w:tab/>
              <w:t xml:space="preserve">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8">
          <w:pPr>
            <w:widowControl w:val="0"/>
            <w:tabs>
              <w:tab w:val="right" w:leader="dot" w:pos="12000"/>
            </w:tabs>
            <w:spacing w:after="0"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80f7rg2fyart"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DEMANDA DE INFRAESTRUTURA</w:t>
              <w:tab/>
              <w:t xml:space="preserve">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9">
          <w:pPr>
            <w:widowControl w:val="0"/>
            <w:tabs>
              <w:tab w:val="right" w:leader="dot" w:pos="12000"/>
            </w:tabs>
            <w:spacing w:after="0"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yvmgtoowseho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ANÁLISE ORÇAMENTÁRIA</w:t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A">
          <w:pPr>
            <w:widowControl w:val="0"/>
            <w:tabs>
              <w:tab w:val="right" w:leader="dot" w:pos="12000"/>
            </w:tabs>
            <w:spacing w:after="0"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g75o17iloj4f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CONCLUSÃO</w:t>
              <w:tab/>
              <w:t xml:space="preserve">10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B">
          <w:pPr>
            <w:widowControl w:val="0"/>
            <w:tabs>
              <w:tab w:val="right" w:leader="dot" w:pos="12000"/>
            </w:tabs>
            <w:spacing w:after="0"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jocltykcx5yq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REFERÊNCIAS</w:t>
              <w:tab/>
              <w:t xml:space="preserve">12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C">
          <w:pPr>
            <w:widowControl w:val="0"/>
            <w:tabs>
              <w:tab w:val="right" w:leader="dot" w:pos="12000"/>
            </w:tabs>
            <w:spacing w:after="0"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jg9a6zw2lz57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ANEXO I - DADOS PARA O MAPEAMENTO DE DEMANDAS</w:t>
              <w:tab/>
              <w:t xml:space="preserve">14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D">
          <w:pPr>
            <w:widowControl w:val="0"/>
            <w:tabs>
              <w:tab w:val="right" w:leader="dot" w:pos="12000"/>
            </w:tabs>
            <w:spacing w:after="0" w:before="60" w:line="240" w:lineRule="auto"/>
            <w:ind w:left="72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4e1q4qdtda55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Fontes recomendadas para consulta</w:t>
              <w:tab/>
              <w:t xml:space="preserve">16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E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08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2wu3ybhckv11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Mercado de trabalho e ocupações</w:t>
              <w:tab/>
              <w:t xml:space="preserve">16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F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08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2cvs0fh0jb6o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Educação profissional e demanda por formação</w:t>
              <w:tab/>
              <w:t xml:space="preserve">16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0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08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v1qlt83jpz3r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Caracterização territorial e socioeconômica</w:t>
              <w:tab/>
              <w:t xml:space="preserve">17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1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08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yl7t1znd4a8a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Arranjos produtivos e desenvolvimento regional</w:t>
              <w:tab/>
              <w:t xml:space="preserve">17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2">
          <w:pPr>
            <w:widowControl w:val="0"/>
            <w:tabs>
              <w:tab w:val="right" w:leader="dot" w:pos="12000"/>
            </w:tabs>
            <w:spacing w:after="0" w:before="60" w:line="240" w:lineRule="auto"/>
            <w:ind w:left="1080" w:firstLine="0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xm8s5tnaqx21"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Pesquisas locais</w:t>
              <w:tab/>
              <w:t xml:space="preserve">17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3">
          <w:pPr>
            <w:widowControl w:val="0"/>
            <w:tabs>
              <w:tab w:val="right" w:leader="dot" w:pos="12000"/>
            </w:tabs>
            <w:spacing w:after="0"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jg9a6zw2lz57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ANEXO II - ANÁLISE DE SERVIDORES</w:t>
              <w:tab/>
              <w:t xml:space="preserve">19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4">
          <w:pPr>
            <w:widowControl w:val="0"/>
            <w:tabs>
              <w:tab w:val="right" w:leader="dot" w:pos="12000"/>
            </w:tabs>
            <w:spacing w:after="0"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jg9a6zw2lz57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ANEXO III - INFRAESTRUTURA MÍNIMA</w:t>
              <w:tab/>
              <w:t xml:space="preserve">21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5">
          <w:pPr>
            <w:widowControl w:val="0"/>
            <w:tabs>
              <w:tab w:val="right" w:leader="dot" w:pos="12000"/>
            </w:tabs>
            <w:spacing w:after="0" w:before="60" w:line="240" w:lineRule="auto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w:anchor="_heading=h.jg9a6zw2lz57"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ANEXO IV - DADOS PARA CUSTEIO</w:t>
              <w:tab/>
              <w:t xml:space="preserve">22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5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495555765"/>
        <w:tag w:val="goog_rdk_1"/>
      </w:sdtPr>
      <w:sdtContent>
        <w:tbl>
          <w:tblPr>
            <w:tblStyle w:val="Table2"/>
            <w:tblW w:w="9071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71"/>
            <w:tblGridChange w:id="0">
              <w:tblGrid>
                <w:gridCol w:w="9071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Nota Explicativa 2: 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Sumário automático, com informações de página para quem for ler o documento físico e </w:t>
                </w: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links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para os tópicos para quem fizer a leitura em formato digital. Antes de gerar PDF, favor clicar no botão de atualizar sumário e verificar sua formatação.</w:t>
                </w:r>
              </w:p>
            </w:tc>
          </w:tr>
        </w:tbl>
      </w:sdtContent>
    </w:sdt>
    <w:p w:rsidR="00000000" w:rsidDel="00000000" w:rsidP="00000000" w:rsidRDefault="00000000" w:rsidRPr="00000000" w14:paraId="0000005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color w:val="ff0000"/>
          <w:sz w:val="24"/>
          <w:szCs w:val="24"/>
        </w:rPr>
        <w:sectPr>
          <w:type w:val="continuous"/>
          <w:pgSz w:h="16838" w:w="11906" w:orient="portrait"/>
          <w:pgMar w:bottom="1134" w:top="1701" w:left="1701" w:right="1134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Style w:val="Heading1"/>
        <w:numPr>
          <w:ilvl w:val="0"/>
          <w:numId w:val="11"/>
        </w:numPr>
        <w:spacing w:after="0" w:line="240" w:lineRule="auto"/>
        <w:ind w:left="360"/>
        <w:rPr/>
      </w:pPr>
      <w:bookmarkStart w:colFirst="0" w:colLast="0" w:name="_heading=h.dm0q0iebj3sv" w:id="1"/>
      <w:bookmarkEnd w:id="1"/>
      <w:r w:rsidDel="00000000" w:rsidR="00000000" w:rsidRPr="00000000">
        <w:rPr>
          <w:rtl w:val="0"/>
        </w:rPr>
        <w:t xml:space="preserve">IDENTIFICAÇÃO DA PROPOSTA DE 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Propõe-se</w:t>
      </w:r>
      <w:r w:rsidDel="00000000" w:rsidR="00000000" w:rsidRPr="00000000">
        <w:rPr>
          <w:sz w:val="24"/>
          <w:szCs w:val="24"/>
          <w:rtl w:val="0"/>
        </w:rPr>
        <w:t xml:space="preserve"> a oferta do Curso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[nome completo]</w:t>
      </w:r>
      <w:r w:rsidDel="00000000" w:rsidR="00000000" w:rsidRPr="00000000">
        <w:rPr>
          <w:sz w:val="24"/>
          <w:szCs w:val="24"/>
          <w:rtl w:val="0"/>
        </w:rPr>
        <w:t xml:space="preserve">, na modalidade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[presencial, semipresencial ou EaD]</w:t>
      </w:r>
      <w:r w:rsidDel="00000000" w:rsidR="00000000" w:rsidRPr="00000000">
        <w:rPr>
          <w:sz w:val="24"/>
          <w:szCs w:val="24"/>
          <w:rtl w:val="0"/>
        </w:rPr>
        <w:t xml:space="preserve">, com carga horária de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[X horas, por extenso]</w:t>
      </w:r>
      <w:r w:rsidDel="00000000" w:rsidR="00000000" w:rsidRPr="00000000">
        <w:rPr>
          <w:sz w:val="24"/>
          <w:szCs w:val="24"/>
          <w:rtl w:val="0"/>
        </w:rPr>
        <w:t xml:space="preserve">, destinado a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[público-alvo]</w:t>
      </w:r>
      <w:r w:rsidDel="00000000" w:rsidR="00000000" w:rsidRPr="00000000">
        <w:rPr>
          <w:sz w:val="24"/>
          <w:szCs w:val="24"/>
          <w:rtl w:val="0"/>
        </w:rPr>
        <w:t xml:space="preserve">, a ser ofertado no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Campus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[unidade]</w:t>
      </w:r>
      <w:r w:rsidDel="00000000" w:rsidR="00000000" w:rsidRPr="00000000">
        <w:rPr>
          <w:sz w:val="24"/>
          <w:szCs w:val="24"/>
          <w:rtl w:val="0"/>
        </w:rPr>
        <w:t xml:space="preserve">, no turno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[matutino, vespertino ou noturno]</w:t>
      </w:r>
      <w:r w:rsidDel="00000000" w:rsidR="00000000" w:rsidRPr="00000000">
        <w:rPr>
          <w:sz w:val="24"/>
          <w:szCs w:val="24"/>
          <w:rtl w:val="0"/>
        </w:rPr>
        <w:t xml:space="preserve">. A proposta vincula-se ao Eixo Tecnológico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[definir]</w:t>
      </w:r>
      <w:r w:rsidDel="00000000" w:rsidR="00000000" w:rsidRPr="00000000">
        <w:rPr>
          <w:sz w:val="24"/>
          <w:szCs w:val="24"/>
          <w:rtl w:val="0"/>
        </w:rPr>
        <w:t xml:space="preserve">, à Área Tecnológica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[definir]</w:t>
      </w:r>
      <w:r w:rsidDel="00000000" w:rsidR="00000000" w:rsidRPr="00000000">
        <w:rPr>
          <w:sz w:val="24"/>
          <w:szCs w:val="24"/>
          <w:rtl w:val="0"/>
        </w:rPr>
        <w:t xml:space="preserve">, à Área de Conhecimento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[definir]</w:t>
      </w:r>
      <w:r w:rsidDel="00000000" w:rsidR="00000000" w:rsidRPr="00000000">
        <w:rPr>
          <w:sz w:val="24"/>
          <w:szCs w:val="24"/>
          <w:rtl w:val="0"/>
        </w:rPr>
        <w:t xml:space="preserve"> ou à Área de Avaliação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[definir]</w:t>
      </w:r>
      <w:r w:rsidDel="00000000" w:rsidR="00000000" w:rsidRPr="00000000">
        <w:rPr>
          <w:sz w:val="24"/>
          <w:szCs w:val="24"/>
          <w:rtl w:val="0"/>
        </w:rPr>
        <w:t xml:space="preserve">, e responde à demanda identificada no contexto local, regional e nacional, conforme apresentado no item 2.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120" w:line="240" w:lineRule="auto"/>
        <w:jc w:val="both"/>
        <w:rPr>
          <w:color w:val="ff0000"/>
          <w:sz w:val="12"/>
          <w:szCs w:val="1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27057524"/>
        <w:tag w:val="goog_rdk_2"/>
      </w:sdtPr>
      <w:sdtContent>
        <w:tbl>
          <w:tblPr>
            <w:tblStyle w:val="Table3"/>
            <w:tblW w:w="9073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73"/>
            <w:tblGridChange w:id="0">
              <w:tblGrid>
                <w:gridCol w:w="907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Nota Explicativa 3: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Breve apresentação do curso que se pretende ofertar.</w:t>
                </w:r>
              </w:p>
              <w:p w:rsidR="00000000" w:rsidDel="00000000" w:rsidP="00000000" w:rsidRDefault="00000000" w:rsidRPr="00000000" w14:paraId="00000061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Após preenchimento, colocar todo o texto na cor preta.</w:t>
                </w:r>
              </w:p>
            </w:tc>
          </w:tr>
        </w:tbl>
      </w:sdtContent>
    </w:sdt>
    <w:p w:rsidR="00000000" w:rsidDel="00000000" w:rsidP="00000000" w:rsidRDefault="00000000" w:rsidRPr="00000000" w14:paraId="00000062">
      <w:pPr>
        <w:spacing w:after="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Quadro 1 - Dados de identificação da proposta de implantação de curso</w:t>
      </w:r>
    </w:p>
    <w:tbl>
      <w:tblPr>
        <w:tblStyle w:val="Table4"/>
        <w:tblW w:w="891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540"/>
        <w:gridCol w:w="4035"/>
        <w:gridCol w:w="4335"/>
        <w:tblGridChange w:id="0">
          <w:tblGrid>
            <w:gridCol w:w="540"/>
            <w:gridCol w:w="4035"/>
            <w:gridCol w:w="4335"/>
          </w:tblGrid>
        </w:tblGridChange>
      </w:tblGrid>
      <w:tr>
        <w:trPr>
          <w:cantSplit w:val="0"/>
          <w:trHeight w:val="283.46456692913387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8c361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0" w:line="276" w:lineRule="auto"/>
              <w:ind w:left="26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DADOS DE IDENTIFICAÇÃO DA PROPOSTA DE CURSO</w:t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line="276" w:lineRule="auto"/>
              <w:ind w:lef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         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0" w:line="276" w:lineRule="auto"/>
              <w:ind w:left="260" w:firstLine="0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Denominação do Curso: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         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0" w:lineRule="auto"/>
              <w:ind w:left="260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Unidade Ofertante: </w:t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         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line="276" w:lineRule="auto"/>
              <w:ind w:left="260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Nível de Ensino: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F">
            <w:pPr>
              <w:spacing w:after="0" w:line="276" w:lineRule="auto"/>
              <w:ind w:left="260" w:firstLine="0"/>
              <w:rPr>
                <w:sz w:val="24"/>
                <w:szCs w:val="24"/>
                <w:shd w:fill="e8eaed" w:val="clear"/>
              </w:rPr>
            </w:pPr>
            <w:sdt>
              <w:sdtPr>
                <w:alias w:val="Configuração 1"/>
                <w:id w:val="-1335333194"/>
                <w:dropDownList w:lastValue="Educação Profissional Técnica de Nível Médio (EPTNM)">
                  <w:listItem w:displayText="Educação Profissional Técnica de Nível Médio (EPTNM)" w:value="Educação Profissional Técnica de Nível Médio (EPTNM)"/>
                  <w:listItem w:displayText="Educação Profissional Tecnológica de Graduação: Bacharelado" w:value="Educação Profissional Tecnológica de Graduação: Bacharelado"/>
                  <w:listItem w:displayText="Educação Profissional Tecnológica de Graduação: Licenciatura" w:value="Educação Profissional Tecnológica de Graduação: Licenciatura"/>
                  <w:listItem w:displayText="Educação Profissional Tecnológica de Graduação: Tecnologia" w:value="Educação Profissional Tecnológica de Graduação: Tecnologia"/>
                </w:dropDownList>
              </w:sdtPr>
              <w:sdtContent>
                <w:r w:rsidDel="00000000" w:rsidR="00000000" w:rsidRPr="00000000">
                  <w:rPr>
                    <w:color w:val="000000"/>
                    <w:sz w:val="24"/>
                    <w:szCs w:val="24"/>
                    <w:shd w:fill="e8eaed" w:val="clear"/>
                  </w:rPr>
                  <w:t xml:space="preserve">Educação Profissional Técnica de Nível Médio (EPTNM)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         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0" w:line="276" w:lineRule="auto"/>
              <w:ind w:left="260" w:firstLine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Formato de Oferta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: </w:t>
            </w:r>
            <w:sdt>
              <w:sdtPr>
                <w:alias w:val="Modalidades"/>
                <w:id w:val="870333678"/>
                <w:dropDownList w:lastValue="Presencial">
                  <w:listItem w:displayText="Presencial" w:value="Presencial"/>
                  <w:listItem w:displayText="Semipresencial " w:value="Semipresencial "/>
                  <w:listItem w:displayText="EaD" w:value="EaD"/>
                </w:dropDownList>
              </w:sdtPr>
              <w:sdtContent>
                <w:r w:rsidDel="00000000" w:rsidR="00000000" w:rsidRPr="00000000">
                  <w:rPr>
                    <w:color w:val="000000"/>
                    <w:sz w:val="24"/>
                    <w:szCs w:val="24"/>
                    <w:shd w:fill="e8eaed" w:val="clear"/>
                  </w:rPr>
                  <w:t xml:space="preserve">Presencial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0" w:line="276" w:lineRule="auto"/>
              <w:ind w:lef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     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0" w:line="276" w:lineRule="auto"/>
              <w:ind w:left="260" w:firstLine="0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Turno de funcionamento:  </w:t>
            </w:r>
            <w:sdt>
              <w:sdtPr>
                <w:alias w:val="Turno"/>
                <w:id w:val="-2035616229"/>
                <w:dropDownList w:lastValue="Matutino (manhã)">
                  <w:listItem w:displayText="Matutino (manhã)" w:value="Matutino (manhã)"/>
                  <w:listItem w:displayText="Vespertino (tarde)" w:value="Vespertino (tarde)"/>
                  <w:listItem w:displayText="Diurno (manhã e tarde)" w:value="Diurno (manhã e tarde)"/>
                  <w:listItem w:displayText="Noturno (noite)" w:value="Noturno (noite)"/>
                  <w:listItem w:displayText="Vespertino e Noturno (tarde e noite)" w:value="Vespertino e Noturno (tarde e noite)"/>
                  <w:listItem w:displayText="Integral " w:value="Integral "/>
                </w:dropDownList>
              </w:sdtPr>
              <w:sdtContent>
                <w:r w:rsidDel="00000000" w:rsidR="00000000" w:rsidRPr="00000000">
                  <w:rPr>
                    <w:color w:val="000000"/>
                    <w:sz w:val="24"/>
                    <w:szCs w:val="24"/>
                    <w:shd w:fill="e8eaed" w:val="clear"/>
                  </w:rPr>
                  <w:t xml:space="preserve">Matutino (manhã)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0" w:line="276" w:lineRule="auto"/>
              <w:ind w:lef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6.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     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0" w:line="276" w:lineRule="auto"/>
              <w:ind w:left="260" w:firstLine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Carga horária mínima exigida do curso em horas-relógio (h):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xxxx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horas</w:t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line="276" w:lineRule="auto"/>
              <w:ind w:lef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7.</w:t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after="0" w:line="276" w:lineRule="auto"/>
              <w:ind w:left="260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Referência para carga horária mínima: </w:t>
            </w:r>
          </w:p>
          <w:p w:rsidR="00000000" w:rsidDel="00000000" w:rsidP="00000000" w:rsidRDefault="00000000" w:rsidRPr="00000000" w14:paraId="0000007C">
            <w:pPr>
              <w:spacing w:after="0" w:line="276" w:lineRule="auto"/>
              <w:ind w:left="260" w:firstLine="0"/>
              <w:rPr>
                <w:b w:val="1"/>
                <w:bCs w:val="1"/>
                <w:sz w:val="24"/>
                <w:szCs w:val="24"/>
              </w:rPr>
            </w:pPr>
            <w:sdt>
              <w:sdtPr>
                <w:alias w:val="Catálogos"/>
                <w:id w:val="-938222040"/>
                <w:dropDownList w:lastValue="Diretrizes Curriculares Nacionais (DCN)">
                  <w:listItem w:displayText="Catálogo Nacional de Cursos Técnicos (CNCT)" w:value="Catálogo Nacional de Cursos Técnicos (CNCT)"/>
                  <w:listItem w:displayText="Catálogo Nacional de Cursos Superiores de Tecnologia (CNCST)" w:value="Catálogo Nacional de Cursos Superiores de Tecnologia (CNCST)"/>
                  <w:listItem w:displayText="Diretrizes Curriculares Nacionais (DCN)" w:value="Diretrizes Curriculares Nacionais (DCN)"/>
                </w:dropDownList>
              </w:sdtPr>
              <w:sdtContent>
                <w:r w:rsidDel="00000000" w:rsidR="00000000" w:rsidRPr="00000000">
                  <w:rPr>
                    <w:color w:val="000000"/>
                    <w:sz w:val="24"/>
                    <w:szCs w:val="24"/>
                    <w:shd w:fill="e8eaed" w:val="clear"/>
                  </w:rPr>
                  <w:t xml:space="preserve">Diretrizes Curriculares Nacionais (DCN)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after="0" w:line="276" w:lineRule="auto"/>
              <w:ind w:lef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8.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     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lineRule="auto"/>
              <w:ind w:left="260"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Carga horária destinada ao curso em horas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-relógio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(h):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xxxx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horas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after="0" w:line="276" w:lineRule="auto"/>
              <w:ind w:lef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9.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     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after="0" w:line="276" w:lineRule="auto"/>
              <w:ind w:left="260" w:firstLine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Tempo de duração do curso em semestres letivos: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semestres letivos</w:t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0" w:line="276" w:lineRule="auto"/>
              <w:ind w:lef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10.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        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after="0" w:line="276" w:lineRule="auto"/>
              <w:ind w:left="260" w:firstLine="0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Previsão de início do curso: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xx.x</w:t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line="276" w:lineRule="auto"/>
              <w:ind w:lef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11.</w:t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after="0" w:line="276" w:lineRule="auto"/>
              <w:ind w:left="260" w:firstLine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Periodicidade de oferta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: </w:t>
            </w:r>
            <w:sdt>
              <w:sdtPr>
                <w:alias w:val="Periodicidade"/>
                <w:id w:val="1049326151"/>
                <w:dropDownList w:lastValue="Semestral">
                  <w:listItem w:displayText="Semestral" w:value="Semestral"/>
                  <w:listItem w:displayText="Anual" w:value="Anual"/>
                </w:dropDownList>
              </w:sdtPr>
              <w:sdtContent>
                <w:r w:rsidDel="00000000" w:rsidR="00000000" w:rsidRPr="00000000">
                  <w:rPr>
                    <w:color w:val="000000"/>
                    <w:sz w:val="24"/>
                    <w:szCs w:val="24"/>
                    <w:shd w:fill="e8eaed" w:val="clear"/>
                  </w:rPr>
                  <w:t xml:space="preserve">Semestral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.1574803149606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2cc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line="276" w:lineRule="auto"/>
              <w:ind w:lef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12.</w:t>
            </w:r>
          </w:p>
        </w:tc>
        <w:tc>
          <w:tcPr>
            <w:gridSpan w:val="2"/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after="0" w:line="276" w:lineRule="auto"/>
              <w:ind w:left="260" w:firstLine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 de vagas anuais a serem ofertadas: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xx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vagas</w:t>
            </w:r>
          </w:p>
        </w:tc>
      </w:tr>
    </w:tbl>
    <w:p w:rsidR="00000000" w:rsidDel="00000000" w:rsidP="00000000" w:rsidRDefault="00000000" w:rsidRPr="00000000" w14:paraId="0000008D">
      <w:pPr>
        <w:rPr>
          <w:b w:val="1"/>
          <w:bCs w:val="1"/>
          <w:sz w:val="6"/>
          <w:szCs w:val="6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963195633"/>
        <w:tag w:val="goog_rdk_3"/>
      </w:sdtPr>
      <w:sdtContent>
        <w:tbl>
          <w:tblPr>
            <w:tblStyle w:val="Table5"/>
            <w:tblW w:w="9073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73"/>
            <w:tblGridChange w:id="0">
              <w:tblGrid>
                <w:gridCol w:w="907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E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Nota Explicativa 4: </w:t>
                </w:r>
              </w:p>
              <w:p w:rsidR="00000000" w:rsidDel="00000000" w:rsidP="00000000" w:rsidRDefault="00000000" w:rsidRPr="00000000" w14:paraId="0000008F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0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Alguns campos devem ser preenchidos escolhendo a opção adequada dentro do menu suspenso acima.</w:t>
                </w:r>
              </w:p>
              <w:p w:rsidR="00000000" w:rsidDel="00000000" w:rsidP="00000000" w:rsidRDefault="00000000" w:rsidRPr="00000000" w14:paraId="00000091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2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No item 1 (Denominação do Curso) são possíveis preenchimentos:</w:t>
                </w:r>
              </w:p>
              <w:p w:rsidR="00000000" w:rsidDel="00000000" w:rsidP="00000000" w:rsidRDefault="00000000" w:rsidRPr="00000000" w14:paraId="00000093">
                <w:pPr>
                  <w:widowControl w:val="0"/>
                  <w:numPr>
                    <w:ilvl w:val="0"/>
                    <w:numId w:val="6"/>
                  </w:numPr>
                  <w:spacing w:after="0" w:line="240" w:lineRule="auto"/>
                  <w:ind w:left="720" w:hanging="36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Curso Técnico em (...) (Concomitante/Integrado/Subsequente) ao Ensino Médio [na modalidade (...)] [por itinerários formativos]; ou</w:t>
                </w:r>
              </w:p>
              <w:p w:rsidR="00000000" w:rsidDel="00000000" w:rsidP="00000000" w:rsidRDefault="00000000" w:rsidRPr="00000000" w14:paraId="00000094">
                <w:pPr>
                  <w:widowControl w:val="0"/>
                  <w:numPr>
                    <w:ilvl w:val="0"/>
                    <w:numId w:val="6"/>
                  </w:numPr>
                  <w:spacing w:after="0" w:line="240" w:lineRule="auto"/>
                  <w:ind w:left="720" w:hanging="36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Curso Técnico em (...) Concomitante Intercomplementar ao Ensino Médio; ou</w:t>
                </w:r>
              </w:p>
              <w:p w:rsidR="00000000" w:rsidDel="00000000" w:rsidP="00000000" w:rsidRDefault="00000000" w:rsidRPr="00000000" w14:paraId="00000095">
                <w:pPr>
                  <w:widowControl w:val="0"/>
                  <w:numPr>
                    <w:ilvl w:val="0"/>
                    <w:numId w:val="12"/>
                  </w:numPr>
                  <w:spacing w:after="0" w:line="240" w:lineRule="auto"/>
                  <w:ind w:left="720" w:hanging="36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Curso de (Licenciatura/Bacharelado) em (...) [na modalidade (XXX)]; ou</w:t>
                </w:r>
              </w:p>
              <w:p w:rsidR="00000000" w:rsidDel="00000000" w:rsidP="00000000" w:rsidRDefault="00000000" w:rsidRPr="00000000" w14:paraId="00000096">
                <w:pPr>
                  <w:widowControl w:val="0"/>
                  <w:numPr>
                    <w:ilvl w:val="0"/>
                    <w:numId w:val="16"/>
                  </w:numPr>
                  <w:spacing w:after="0" w:line="240" w:lineRule="auto"/>
                  <w:ind w:left="720" w:hanging="36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Curso Superior de Tecnologia em (...) [na modalidade (XXX)].</w:t>
                </w:r>
              </w:p>
            </w:tc>
          </w:tr>
        </w:tbl>
      </w:sdtContent>
    </w:sdt>
    <w:p w:rsidR="00000000" w:rsidDel="00000000" w:rsidP="00000000" w:rsidRDefault="00000000" w:rsidRPr="00000000" w14:paraId="00000097">
      <w:pPr>
        <w:pStyle w:val="Heading2"/>
        <w:numPr>
          <w:ilvl w:val="1"/>
          <w:numId w:val="11"/>
        </w:numPr>
        <w:ind w:left="792" w:hanging="432"/>
        <w:rPr/>
      </w:pPr>
      <w:bookmarkStart w:colFirst="0" w:colLast="0" w:name="_heading=h.wudd0nkats5x" w:id="2"/>
      <w:bookmarkEnd w:id="2"/>
      <w:r w:rsidDel="00000000" w:rsidR="00000000" w:rsidRPr="00000000">
        <w:rPr>
          <w:rtl w:val="0"/>
        </w:rPr>
        <w:t xml:space="preserve">PERFIL DO EGRESSO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120" w:line="240" w:lineRule="auto"/>
        <w:ind w:left="0" w:firstLine="72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27251e"/>
          <w:sz w:val="24"/>
          <w:szCs w:val="24"/>
          <w:rtl w:val="0"/>
        </w:rPr>
        <w:t xml:space="preserve">O </w:t>
      </w:r>
      <w:r w:rsidDel="00000000" w:rsidR="00000000" w:rsidRPr="00000000">
        <w:rPr>
          <w:color w:val="27251e"/>
          <w:sz w:val="24"/>
          <w:szCs w:val="24"/>
          <w:rtl w:val="0"/>
        </w:rPr>
        <w:t xml:space="preserve">curso proposto,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[...]</w:t>
      </w:r>
      <w:r w:rsidDel="00000000" w:rsidR="00000000" w:rsidRPr="00000000">
        <w:rPr>
          <w:rtl w:val="0"/>
        </w:rPr>
      </w:r>
    </w:p>
    <w:sdt>
      <w:sdtPr>
        <w:lock w:val="contentLocked"/>
        <w:id w:val="1905711873"/>
        <w:tag w:val="goog_rdk_4"/>
      </w:sdtPr>
      <w:sdtContent>
        <w:tbl>
          <w:tblPr>
            <w:tblStyle w:val="Table6"/>
            <w:tblW w:w="9073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73"/>
            <w:tblGridChange w:id="0">
              <w:tblGrid>
                <w:gridCol w:w="907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Nota Explicativa 5: 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Descrever o perfil de egresso conforme regulamentação correspondente (CNCT/CNCST/DCN).</w:t>
                </w:r>
              </w:p>
            </w:tc>
          </w:tr>
        </w:tbl>
      </w:sdtContent>
    </w:sdt>
    <w:p w:rsidR="00000000" w:rsidDel="00000000" w:rsidP="00000000" w:rsidRDefault="00000000" w:rsidRPr="00000000" w14:paraId="0000009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Style w:val="Heading1"/>
        <w:numPr>
          <w:ilvl w:val="0"/>
          <w:numId w:val="11"/>
        </w:numPr>
        <w:spacing w:line="240" w:lineRule="auto"/>
        <w:ind w:left="360"/>
        <w:rPr/>
      </w:pPr>
      <w:bookmarkStart w:colFirst="0" w:colLast="0" w:name="_heading=h.jw1zi16yzy9l" w:id="3"/>
      <w:bookmarkEnd w:id="3"/>
      <w:r w:rsidDel="00000000" w:rsidR="00000000" w:rsidRPr="00000000">
        <w:rPr>
          <w:rtl w:val="0"/>
        </w:rPr>
        <w:t xml:space="preserve">MAPEAMENTO DE DEMANDAS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lineRule="auto"/>
        <w:ind w:left="0" w:firstLine="720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xxxxxxxx</w:t>
      </w:r>
    </w:p>
    <w:sdt>
      <w:sdtPr>
        <w:lock w:val="contentLocked"/>
        <w:id w:val="-1025930570"/>
        <w:tag w:val="goog_rdk_5"/>
      </w:sdtPr>
      <w:sdtContent>
        <w:tbl>
          <w:tblPr>
            <w:tblStyle w:val="Table7"/>
            <w:tblW w:w="9073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73"/>
            <w:tblGridChange w:id="0">
              <w:tblGrid>
                <w:gridCol w:w="907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D">
                <w:pPr>
                  <w:widowControl w:val="0"/>
                  <w:spacing w:after="0" w:line="240" w:lineRule="auto"/>
                  <w:jc w:val="both"/>
                  <w:rPr>
                    <w:strike w:val="1"/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Nota Explicativa 6: 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Relacionar locais de atuação profissional, sua integração com os territórios atendidos pelo </w:t>
                </w: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campus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e articulação com os arranjos produtivos, sociais e culturais locais.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Caracterizar:</w:t>
                </w:r>
              </w:p>
              <w:p w:rsidR="00000000" w:rsidDel="00000000" w:rsidP="00000000" w:rsidRDefault="00000000" w:rsidRPr="00000000" w14:paraId="000000A0">
                <w:pPr>
                  <w:spacing w:after="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(a) Perfil demográfico do público-alvo;</w:t>
                </w:r>
              </w:p>
              <w:p w:rsidR="00000000" w:rsidDel="00000000" w:rsidP="00000000" w:rsidRDefault="00000000" w:rsidRPr="00000000" w14:paraId="000000A1">
                <w:pPr>
                  <w:spacing w:after="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(b) Campo de Atuação (locais e ambientes de trabalho); </w:t>
                </w:r>
              </w:p>
              <w:p w:rsidR="00000000" w:rsidDel="00000000" w:rsidP="00000000" w:rsidRDefault="00000000" w:rsidRPr="00000000" w14:paraId="000000A2">
                <w:pPr>
                  <w:spacing w:after="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(c) Demandas de atuação profissional nos territórios atendidos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;</w:t>
                </w:r>
              </w:p>
              <w:p w:rsidR="00000000" w:rsidDel="00000000" w:rsidP="00000000" w:rsidRDefault="00000000" w:rsidRPr="00000000" w14:paraId="000000A3">
                <w:pPr>
                  <w:spacing w:after="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(d) Outras ofertas formativas no território.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spacing w:after="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5">
                <w:pPr>
                  <w:spacing w:after="0" w:line="240" w:lineRule="auto"/>
                  <w:ind w:left="0" w:firstLine="0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Este item encontra-se subsidiado pelo ANEXO I (DADOS PARA O MAPEAMENTO DE DEMANDAS), na perspectiva de reforçar os tópicos: (a) Ambientes de atuação profissional; (b) Demandas de atuação profissional; e (c) Possibilidades de verticalização de estudos.</w:t>
                </w:r>
              </w:p>
            </w:tc>
          </w:tr>
        </w:tbl>
      </w:sdtContent>
    </w:sdt>
    <w:p w:rsidR="00000000" w:rsidDel="00000000" w:rsidP="00000000" w:rsidRDefault="00000000" w:rsidRPr="00000000" w14:paraId="000000A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Style w:val="Heading1"/>
        <w:numPr>
          <w:ilvl w:val="0"/>
          <w:numId w:val="11"/>
        </w:numPr>
        <w:spacing w:line="240" w:lineRule="auto"/>
        <w:ind w:left="360"/>
        <w:rPr/>
      </w:pPr>
      <w:bookmarkStart w:colFirst="0" w:colLast="0" w:name="_heading=h.hpsozr8eb3cp" w:id="4"/>
      <w:bookmarkEnd w:id="4"/>
      <w:r w:rsidDel="00000000" w:rsidR="00000000" w:rsidRPr="00000000">
        <w:rPr>
          <w:rtl w:val="0"/>
        </w:rPr>
        <w:t xml:space="preserve">METAS LEGAIS </w:t>
      </w:r>
    </w:p>
    <w:p w:rsidR="00000000" w:rsidDel="00000000" w:rsidP="00000000" w:rsidRDefault="00000000" w:rsidRPr="00000000" w14:paraId="000000A8">
      <w:pPr>
        <w:spacing w:after="0" w:lineRule="auto"/>
        <w:ind w:left="0" w:firstLine="720"/>
        <w:jc w:val="both"/>
        <w:rPr>
          <w:color w:val="ff0000"/>
        </w:rPr>
      </w:pPr>
      <w:r w:rsidDel="00000000" w:rsidR="00000000" w:rsidRPr="00000000">
        <w:rPr>
          <w:rtl w:val="0"/>
        </w:rPr>
        <w:t xml:space="preserve">A tabela 1 retrata</w:t>
      </w:r>
      <w:r w:rsidDel="00000000" w:rsidR="00000000" w:rsidRPr="00000000">
        <w:rPr>
          <w:color w:val="ff0000"/>
          <w:rtl w:val="0"/>
        </w:rPr>
        <w:t xml:space="preserve">…</w:t>
      </w:r>
    </w:p>
    <w:p w:rsidR="00000000" w:rsidDel="00000000" w:rsidP="00000000" w:rsidRDefault="00000000" w:rsidRPr="00000000" w14:paraId="000000A9">
      <w:pPr>
        <w:spacing w:after="0" w:lineRule="auto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="24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Tabela 1 - Indicadores acadêmicos alcançados pelo 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campus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nos últimos 5 anos</w:t>
      </w:r>
    </w:p>
    <w:sdt>
      <w:sdtPr>
        <w:lock w:val="contentLocked"/>
        <w:id w:val="-1826103881"/>
        <w:tag w:val="goog_rdk_6"/>
      </w:sdtPr>
      <w:sdtContent>
        <w:tbl>
          <w:tblPr>
            <w:tblStyle w:val="Table8"/>
            <w:tblW w:w="903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70"/>
            <w:gridCol w:w="2010"/>
            <w:gridCol w:w="1995"/>
            <w:gridCol w:w="2010"/>
            <w:gridCol w:w="2145"/>
            <w:tblGridChange w:id="0">
              <w:tblGrid>
                <w:gridCol w:w="870"/>
                <w:gridCol w:w="2010"/>
                <w:gridCol w:w="1995"/>
                <w:gridCol w:w="2010"/>
                <w:gridCol w:w="2145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vMerge w:val="restart"/>
                <w:tcBorders>
                  <w:left w:color="000000" w:space="0" w:sz="0" w:val="nil"/>
                </w:tcBorders>
                <w:shd w:fill="a8c361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A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color="000000" w:space="2" w:sz="0" w:val="none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Ano</w:t>
                </w:r>
              </w:p>
            </w:tc>
            <w:tc>
              <w:tcPr>
                <w:gridSpan w:val="3"/>
                <w:shd w:fill="a8c361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AC">
                <w:pPr>
                  <w:widowControl w:val="0"/>
                  <w:pBdr>
                    <w:top w:space="0" w:sz="0" w:val="nil"/>
                    <w:left w:color="000000" w:space="2" w:sz="0" w:val="none"/>
                    <w:bottom w:space="0" w:sz="0" w:val="nil"/>
                    <w:right w:space="0" w:sz="0" w:val="nil"/>
                    <w:between w:space="0" w:sz="0" w:val="nil"/>
                  </w:pBdr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% de Matrículas-Equivalentes</w:t>
                </w:r>
              </w:p>
            </w:tc>
            <w:tc>
              <w:tcPr>
                <w:vMerge w:val="restart"/>
                <w:tcBorders>
                  <w:right w:color="000000" w:space="0" w:sz="0" w:val="nil"/>
                </w:tcBorders>
                <w:shd w:fill="a8c361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A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color="000000" w:space="2" w:sz="0" w:val="none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Matrículas-</w:t>
                </w:r>
              </w:p>
              <w:p w:rsidR="00000000" w:rsidDel="00000000" w:rsidP="00000000" w:rsidRDefault="00000000" w:rsidRPr="00000000" w14:paraId="000000B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color="000000" w:space="2" w:sz="0" w:val="none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Equivalentes Totais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tcBorders>
                  <w:left w:color="000000" w:space="0" w:sz="0" w:val="nil"/>
                </w:tcBorders>
                <w:shd w:fill="a8c361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B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cbdba2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B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color="000000" w:space="2" w:sz="0" w:val="none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Nível Médio</w:t>
                </w:r>
              </w:p>
              <w:p w:rsidR="00000000" w:rsidDel="00000000" w:rsidP="00000000" w:rsidRDefault="00000000" w:rsidRPr="00000000" w14:paraId="000000B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color="000000" w:space="2" w:sz="0" w:val="none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(meta legal: 50%)</w:t>
                </w:r>
              </w:p>
            </w:tc>
            <w:tc>
              <w:tcPr>
                <w:shd w:fill="cbdba2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B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color="000000" w:space="2" w:sz="0" w:val="none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Formação de Professores</w:t>
                </w:r>
              </w:p>
              <w:p w:rsidR="00000000" w:rsidDel="00000000" w:rsidP="00000000" w:rsidRDefault="00000000" w:rsidRPr="00000000" w14:paraId="000000B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color="000000" w:space="2" w:sz="0" w:val="none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(meta legal: 20%)</w:t>
                </w:r>
              </w:p>
            </w:tc>
            <w:tc>
              <w:tcPr>
                <w:shd w:fill="cbdba2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B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color="000000" w:space="2" w:sz="0" w:val="none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Educação de Jovens e Adultos</w:t>
                </w:r>
              </w:p>
              <w:p w:rsidR="00000000" w:rsidDel="00000000" w:rsidP="00000000" w:rsidRDefault="00000000" w:rsidRPr="00000000" w14:paraId="000000B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color="000000" w:space="2" w:sz="0" w:val="none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(meta legal: 10%)</w:t>
                </w:r>
              </w:p>
            </w:tc>
            <w:tc>
              <w:tcPr>
                <w:vMerge w:val="continue"/>
                <w:tcBorders>
                  <w:right w:color="000000" w:space="0" w:sz="0" w:val="nil"/>
                </w:tcBorders>
                <w:shd w:fill="a8c361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B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left w:color="000000" w:space="0" w:sz="0" w:val="nil"/>
                  <w:bottom w:color="000000" w:space="0" w:sz="0" w:val="nil"/>
                </w:tcBorders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B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color="000000" w:space="2" w:sz="0" w:val="none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2021</w:t>
                </w:r>
              </w:p>
            </w:tc>
            <w:tc>
              <w:tcPr>
                <w:tcBorders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B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color="000000" w:space="2" w:sz="0" w:val="none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x%</w:t>
                </w:r>
              </w:p>
            </w:tc>
            <w:tc>
              <w:tcPr>
                <w:tcBorders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BB">
                <w:pPr>
                  <w:widowControl w:val="0"/>
                  <w:pBdr>
                    <w:left w:color="000000" w:space="2" w:sz="0" w:val="none"/>
                  </w:pBdr>
                  <w:spacing w:after="0" w:line="240" w:lineRule="auto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x%</w:t>
                </w:r>
              </w:p>
            </w:tc>
            <w:tc>
              <w:tcPr>
                <w:tcBorders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BC">
                <w:pPr>
                  <w:widowControl w:val="0"/>
                  <w:pBdr>
                    <w:left w:color="000000" w:space="2" w:sz="0" w:val="none"/>
                  </w:pBdr>
                  <w:spacing w:after="0" w:line="240" w:lineRule="auto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x%</w:t>
                </w:r>
              </w:p>
            </w:tc>
            <w:tc>
              <w:tcPr>
                <w:tcBorders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B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color="000000" w:space="2" w:sz="0" w:val="none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x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</w:tcBorders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BE">
                <w:pPr>
                  <w:widowControl w:val="0"/>
                  <w:pBdr>
                    <w:top w:space="0" w:sz="0" w:val="nil"/>
                    <w:left w:color="000000" w:space="2" w:sz="0" w:val="none"/>
                    <w:bottom w:space="0" w:sz="0" w:val="nil"/>
                    <w:right w:space="0" w:sz="0" w:val="nil"/>
                    <w:between w:space="0" w:sz="0" w:val="nil"/>
                  </w:pBdr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2022</w:t>
                </w:r>
              </w:p>
            </w:tc>
            <w:tc>
              <w:tcPr>
                <w:tcBorders>
                  <w:top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B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color="000000" w:space="2" w:sz="0" w:val="none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x%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C0">
                <w:pPr>
                  <w:widowControl w:val="0"/>
                  <w:pBdr>
                    <w:left w:color="000000" w:space="2" w:sz="0" w:val="none"/>
                  </w:pBdr>
                  <w:spacing w:after="0" w:line="240" w:lineRule="auto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x%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C1">
                <w:pPr>
                  <w:widowControl w:val="0"/>
                  <w:pBdr>
                    <w:left w:color="000000" w:space="2" w:sz="0" w:val="none"/>
                  </w:pBdr>
                  <w:spacing w:after="0" w:line="240" w:lineRule="auto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x%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C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color="000000" w:space="2" w:sz="0" w:val="none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x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</w:tcBorders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C3">
                <w:pPr>
                  <w:widowControl w:val="0"/>
                  <w:pBdr>
                    <w:top w:space="0" w:sz="0" w:val="nil"/>
                    <w:left w:color="000000" w:space="2" w:sz="0" w:val="none"/>
                    <w:bottom w:space="0" w:sz="0" w:val="nil"/>
                    <w:right w:space="0" w:sz="0" w:val="nil"/>
                    <w:between w:space="0" w:sz="0" w:val="nil"/>
                  </w:pBdr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2023</w:t>
                </w:r>
              </w:p>
            </w:tc>
            <w:tc>
              <w:tcPr>
                <w:tcBorders>
                  <w:top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C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color="000000" w:space="2" w:sz="0" w:val="none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x%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C5">
                <w:pPr>
                  <w:widowControl w:val="0"/>
                  <w:pBdr>
                    <w:left w:color="000000" w:space="2" w:sz="0" w:val="none"/>
                  </w:pBdr>
                  <w:spacing w:after="0" w:line="240" w:lineRule="auto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x%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C6">
                <w:pPr>
                  <w:widowControl w:val="0"/>
                  <w:pBdr>
                    <w:left w:color="000000" w:space="2" w:sz="0" w:val="none"/>
                  </w:pBdr>
                  <w:spacing w:after="0" w:line="240" w:lineRule="auto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x%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C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color="000000" w:space="2" w:sz="0" w:val="none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x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</w:tcBorders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C8">
                <w:pPr>
                  <w:widowControl w:val="0"/>
                  <w:pBdr>
                    <w:top w:space="0" w:sz="0" w:val="nil"/>
                    <w:left w:color="000000" w:space="2" w:sz="0" w:val="none"/>
                    <w:bottom w:space="0" w:sz="0" w:val="nil"/>
                    <w:right w:space="0" w:sz="0" w:val="nil"/>
                    <w:between w:space="0" w:sz="0" w:val="nil"/>
                  </w:pBdr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2024</w:t>
                </w:r>
              </w:p>
            </w:tc>
            <w:tc>
              <w:tcPr>
                <w:tcBorders>
                  <w:top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C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color="000000" w:space="2" w:sz="0" w:val="none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x%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CA">
                <w:pPr>
                  <w:widowControl w:val="0"/>
                  <w:pBdr>
                    <w:left w:color="000000" w:space="2" w:sz="0" w:val="none"/>
                  </w:pBdr>
                  <w:spacing w:after="0" w:line="240" w:lineRule="auto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x%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CB">
                <w:pPr>
                  <w:widowControl w:val="0"/>
                  <w:pBdr>
                    <w:left w:color="000000" w:space="2" w:sz="0" w:val="none"/>
                  </w:pBdr>
                  <w:spacing w:after="0" w:line="240" w:lineRule="auto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x%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C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color="000000" w:space="2" w:sz="0" w:val="none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x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</w:tcBorders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CD">
                <w:pPr>
                  <w:widowControl w:val="0"/>
                  <w:pBdr>
                    <w:top w:space="0" w:sz="0" w:val="nil"/>
                    <w:left w:color="000000" w:space="2" w:sz="0" w:val="none"/>
                    <w:bottom w:space="0" w:sz="0" w:val="nil"/>
                    <w:right w:space="0" w:sz="0" w:val="nil"/>
                    <w:between w:space="0" w:sz="0" w:val="nil"/>
                  </w:pBdr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2025</w:t>
                </w:r>
              </w:p>
            </w:tc>
            <w:tc>
              <w:tcPr>
                <w:tcBorders>
                  <w:top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C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color="000000" w:space="2" w:sz="0" w:val="none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x%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CF">
                <w:pPr>
                  <w:widowControl w:val="0"/>
                  <w:pBdr>
                    <w:left w:color="000000" w:space="2" w:sz="0" w:val="none"/>
                  </w:pBdr>
                  <w:spacing w:after="0" w:line="240" w:lineRule="auto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x%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D0">
                <w:pPr>
                  <w:widowControl w:val="0"/>
                  <w:pBdr>
                    <w:left w:color="000000" w:space="2" w:sz="0" w:val="none"/>
                  </w:pBdr>
                  <w:spacing w:after="0" w:line="240" w:lineRule="auto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x%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D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color="000000" w:space="2" w:sz="0" w:val="none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x</w:t>
                </w:r>
              </w:p>
            </w:tc>
          </w:tr>
        </w:tbl>
      </w:sdtContent>
    </w:sdt>
    <w:p w:rsidR="00000000" w:rsidDel="00000000" w:rsidP="00000000" w:rsidRDefault="00000000" w:rsidRPr="00000000" w14:paraId="000000D2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Fonte: Plataforma Nilo Peçanha.</w:t>
      </w:r>
      <w:r w:rsidDel="00000000" w:rsidR="00000000" w:rsidRPr="00000000">
        <w:rPr>
          <w:rtl w:val="0"/>
        </w:rPr>
      </w:r>
    </w:p>
    <w:sdt>
      <w:sdtPr>
        <w:lock w:val="contentLocked"/>
        <w:id w:val="-1015622944"/>
        <w:tag w:val="goog_rdk_7"/>
      </w:sdtPr>
      <w:sdtContent>
        <w:tbl>
          <w:tblPr>
            <w:tblStyle w:val="Table9"/>
            <w:tblW w:w="9073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73"/>
            <w:tblGridChange w:id="0">
              <w:tblGrid>
                <w:gridCol w:w="907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D3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Nota Explicativa 7: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 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Descrever como a nova oferta impactará nos indicadores da tabela acima.</w:t>
                </w:r>
              </w:p>
              <w:p w:rsidR="00000000" w:rsidDel="00000000" w:rsidP="00000000" w:rsidRDefault="00000000" w:rsidRPr="00000000" w14:paraId="000000D4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Calcular também matrícula-equivalente prevista:</w:t>
                </w:r>
              </w:p>
              <w:p w:rsidR="00000000" w:rsidDel="00000000" w:rsidP="00000000" w:rsidRDefault="00000000" w:rsidRPr="00000000" w14:paraId="000000D5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D6">
                <w:pPr>
                  <w:widowControl w:val="0"/>
                  <w:spacing w:after="0" w:line="240" w:lineRule="auto"/>
                  <w:jc w:val="center"/>
                  <w:rPr>
                    <w:i w:val="1"/>
                    <w:iCs w:val="1"/>
                    <w:sz w:val="24"/>
                    <w:szCs w:val="24"/>
                    <w:shd w:fill="d9ead3" w:val="clear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shd w:fill="d9ead3" w:val="clear"/>
                    <w:rtl w:val="0"/>
                  </w:rPr>
                  <w:t xml:space="preserve">Matrícula-equivalente = total de matrículas projetadas * FEC</w:t>
                </w:r>
              </w:p>
              <w:p w:rsidR="00000000" w:rsidDel="00000000" w:rsidP="00000000" w:rsidRDefault="00000000" w:rsidRPr="00000000" w14:paraId="000000D7">
                <w:pPr>
                  <w:spacing w:after="0" w:line="240" w:lineRule="auto"/>
                  <w:jc w:val="both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D8">
                <w:pPr>
                  <w:spacing w:after="0" w:lineRule="auto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Fator de Esforço de Curso (FEC) deve ser consultado na Portaria MEC/SETEC Nº 146, de 25 de março de 2021, disponível no </w:t>
                </w: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link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:</w:t>
                </w:r>
                <w:r w:rsidDel="00000000" w:rsidR="00000000" w:rsidRPr="00000000">
                  <w:rPr>
                    <w:rtl w:val="0"/>
                  </w:rPr>
                  <w:t xml:space="preserve"> </w:t>
                </w:r>
                <w:hyperlink r:id="rId13">
                  <w:r w:rsidDel="00000000" w:rsidR="00000000" w:rsidRPr="00000000">
                    <w:rPr>
                      <w:color w:val="1155cc"/>
                      <w:u w:val="single"/>
                      <w:rtl w:val="0"/>
                    </w:rPr>
                    <w:t xml:space="preserve">https://www.in.gov.br/web/dou/-/portaria-n-146-de-25-de-marco-de-2021-310597431</w:t>
                  </w:r>
                </w:hyperlink>
                <w:r w:rsidDel="00000000" w:rsidR="00000000" w:rsidRPr="00000000">
                  <w:rPr>
                    <w:rtl w:val="0"/>
                  </w:rPr>
                  <w:t xml:space="preserve">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pStyle w:val="Heading1"/>
        <w:numPr>
          <w:ilvl w:val="0"/>
          <w:numId w:val="11"/>
        </w:numPr>
        <w:spacing w:line="240" w:lineRule="auto"/>
        <w:ind w:left="360"/>
        <w:rPr/>
      </w:pPr>
      <w:bookmarkStart w:colFirst="0" w:colLast="0" w:name="_heading=h.57c6foe9lqj6" w:id="5"/>
      <w:bookmarkEnd w:id="5"/>
      <w:r w:rsidDel="00000000" w:rsidR="00000000" w:rsidRPr="00000000">
        <w:rPr>
          <w:rtl w:val="0"/>
        </w:rPr>
        <w:t xml:space="preserve">INTERLOCUÇÕES COM OUTRAS OFERTAS FORMATIVAS NO </w:t>
      </w:r>
      <w:r w:rsidDel="00000000" w:rsidR="00000000" w:rsidRPr="00000000">
        <w:rPr>
          <w:i w:val="1"/>
          <w:iCs w:val="1"/>
          <w:rtl w:val="0"/>
        </w:rPr>
        <w:t xml:space="preserve">CAMPUS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Considerando os objetivos e finalidades estabelecidos para os Instituto Federais por meio de sua Lei de Criação, nº 11.892/2008:</w:t>
      </w:r>
    </w:p>
    <w:p w:rsidR="00000000" w:rsidDel="00000000" w:rsidP="00000000" w:rsidRDefault="00000000" w:rsidRPr="00000000" w14:paraId="000000DC">
      <w:pPr>
        <w:spacing w:after="0" w:line="240" w:lineRule="auto"/>
        <w:ind w:left="2268" w:firstLine="0"/>
        <w:jc w:val="both"/>
        <w:rPr/>
      </w:pPr>
      <w:r w:rsidDel="00000000" w:rsidR="00000000" w:rsidRPr="00000000">
        <w:rPr>
          <w:rtl w:val="0"/>
        </w:rPr>
        <w:t xml:space="preserve">Art. 6º  Os Institutos Federais têm por finalidades e características:</w:t>
      </w:r>
    </w:p>
    <w:p w:rsidR="00000000" w:rsidDel="00000000" w:rsidP="00000000" w:rsidRDefault="00000000" w:rsidRPr="00000000" w14:paraId="000000DD">
      <w:pPr>
        <w:spacing w:line="240" w:lineRule="auto"/>
        <w:ind w:left="2268" w:firstLine="0"/>
        <w:jc w:val="both"/>
        <w:rPr/>
      </w:pPr>
      <w:r w:rsidDel="00000000" w:rsidR="00000000" w:rsidRPr="00000000">
        <w:rPr>
          <w:rtl w:val="0"/>
        </w:rPr>
        <w:t xml:space="preserve">(...)</w:t>
      </w:r>
    </w:p>
    <w:p w:rsidR="00000000" w:rsidDel="00000000" w:rsidP="00000000" w:rsidRDefault="00000000" w:rsidRPr="00000000" w14:paraId="000000DE">
      <w:pPr>
        <w:spacing w:after="0" w:line="240" w:lineRule="auto"/>
        <w:ind w:left="2268" w:firstLine="0"/>
        <w:jc w:val="both"/>
        <w:rPr/>
      </w:pPr>
      <w:r w:rsidDel="00000000" w:rsidR="00000000" w:rsidRPr="00000000">
        <w:rPr>
          <w:rtl w:val="0"/>
        </w:rPr>
        <w:t xml:space="preserve">III - promover a integração e a verticalização da educação básica à educação profissional e educação superior, otimizando a infra-estrutura física, os quadros de pessoal e os recursos de gestão;</w:t>
      </w:r>
    </w:p>
    <w:p w:rsidR="00000000" w:rsidDel="00000000" w:rsidP="00000000" w:rsidRDefault="00000000" w:rsidRPr="00000000" w14:paraId="000000DF">
      <w:pPr>
        <w:spacing w:line="240" w:lineRule="auto"/>
        <w:ind w:left="2268" w:firstLine="0"/>
        <w:jc w:val="both"/>
        <w:rPr/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</w:t>
      </w:r>
    </w:p>
    <w:p w:rsidR="00000000" w:rsidDel="00000000" w:rsidP="00000000" w:rsidRDefault="00000000" w:rsidRPr="00000000" w14:paraId="000000E0">
      <w:pPr>
        <w:spacing w:line="240" w:lineRule="auto"/>
        <w:ind w:left="2268" w:firstLine="0"/>
        <w:jc w:val="right"/>
        <w:rPr>
          <w:b w:val="1"/>
          <w:bCs w:val="1"/>
        </w:rPr>
      </w:pPr>
      <w:r w:rsidDel="00000000" w:rsidR="00000000" w:rsidRPr="00000000">
        <w:rPr>
          <w:rtl w:val="0"/>
        </w:rPr>
        <w:t xml:space="preserve">(BRASIL, 2008)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0" w:line="240" w:lineRule="auto"/>
        <w:ind w:firstLine="360"/>
        <w:jc w:val="center"/>
        <w:rPr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Quadro 2 - Cursos correlatos atualmente ofertados pelo 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campus</w:t>
      </w:r>
    </w:p>
    <w:sdt>
      <w:sdtPr>
        <w:lock w:val="contentLocked"/>
        <w:id w:val="551798849"/>
        <w:tag w:val="goog_rdk_8"/>
      </w:sdtPr>
      <w:sdtContent>
        <w:tbl>
          <w:tblPr>
            <w:tblStyle w:val="Table10"/>
            <w:tblW w:w="90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80"/>
            <w:gridCol w:w="4050"/>
            <w:gridCol w:w="2265"/>
            <w:gridCol w:w="2265"/>
            <w:tblGridChange w:id="0">
              <w:tblGrid>
                <w:gridCol w:w="480"/>
                <w:gridCol w:w="4050"/>
                <w:gridCol w:w="2265"/>
                <w:gridCol w:w="2265"/>
              </w:tblGrid>
            </w:tblGridChange>
          </w:tblGrid>
          <w:tr>
            <w:trPr>
              <w:cantSplit w:val="0"/>
              <w:trHeight w:val="56.69291338582678" w:hRule="atLeast"/>
              <w:tblHeader w:val="0"/>
            </w:trPr>
            <w:tc>
              <w:tcPr>
                <w:shd w:fill="a8c361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E2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Nº</w:t>
                </w:r>
              </w:p>
            </w:tc>
            <w:tc>
              <w:tcPr>
                <w:shd w:fill="a8c361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E3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Curso</w:t>
                </w:r>
              </w:p>
            </w:tc>
            <w:tc>
              <w:tcPr>
                <w:shd w:fill="a8c361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E4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Área</w:t>
                </w:r>
              </w:p>
            </w:tc>
            <w:tc>
              <w:tcPr>
                <w:shd w:fill="a8c361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E5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Correlata ou mesma área?</w:t>
                </w:r>
              </w:p>
            </w:tc>
          </w:tr>
          <w:tr>
            <w:trPr>
              <w:cantSplit w:val="0"/>
              <w:trHeight w:val="56.69291338582678" w:hRule="atLeast"/>
              <w:tblHeader w:val="0"/>
            </w:trPr>
            <w:tc>
              <w:tcPr>
                <w:shd w:fill="fff2cc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E6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1.</w:t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E7">
                <w:pPr>
                  <w:widowControl w:val="0"/>
                  <w:spacing w:after="0" w:line="240" w:lineRule="auto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Ex.: Curso Técnico em (xxxx) Concomitante ao Ensino Médio</w:t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E8">
                <w:pPr>
                  <w:widowControl w:val="0"/>
                  <w:spacing w:after="0" w:line="240" w:lineRule="auto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(xxxx)</w:t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E9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sdt>
                  <w:sdtPr>
                    <w:alias w:val="Mesma área ou correlata"/>
                    <w:id w:val="2118902112"/>
                    <w:dropDownList w:lastValue="mesma área">
                      <w:listItem w:displayText="mesma área" w:value="mesma área"/>
                      <w:listItem w:displayText="área correlata" w:value="área correlata"/>
                    </w:dropDownList>
                  </w:sdtPr>
                  <w:sdtContent>
                    <w:r w:rsidDel="00000000" w:rsidR="00000000" w:rsidRPr="00000000">
                      <w:rPr>
                        <w:color w:val="000000"/>
                        <w:sz w:val="24"/>
                        <w:szCs w:val="24"/>
                        <w:shd w:fill="e8eaed" w:val="clear"/>
                      </w:rPr>
                      <w:t xml:space="preserve">mesma área</w:t>
                    </w:r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6.69291338582678" w:hRule="atLeast"/>
              <w:tblHeader w:val="0"/>
            </w:trPr>
            <w:tc>
              <w:tcPr>
                <w:shd w:fill="fff2cc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EA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2.</w:t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EB">
                <w:pPr>
                  <w:widowControl w:val="0"/>
                  <w:spacing w:after="0" w:line="240" w:lineRule="auto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(xxxx)</w:t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EC">
                <w:pPr>
                  <w:widowControl w:val="0"/>
                  <w:spacing w:after="0" w:line="240" w:lineRule="auto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(xxxx)</w:t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ED">
                <w:pPr>
                  <w:widowControl w:val="0"/>
                  <w:spacing w:after="0" w:line="240" w:lineRule="auto"/>
                  <w:jc w:val="center"/>
                  <w:rPr>
                    <w:color w:val="ff0000"/>
                    <w:sz w:val="24"/>
                    <w:szCs w:val="24"/>
                  </w:rPr>
                </w:pPr>
                <w:sdt>
                  <w:sdtPr>
                    <w:alias w:val="Mesma área ou correlata"/>
                    <w:id w:val="1094706900"/>
                    <w:dropDownList w:lastValue="área correlata">
                      <w:listItem w:displayText="mesma área" w:value="mesma área"/>
                      <w:listItem w:displayText="área correlata" w:value="área correlata"/>
                    </w:dropDownList>
                  </w:sdtPr>
                  <w:sdtContent>
                    <w:r w:rsidDel="00000000" w:rsidR="00000000" w:rsidRPr="00000000">
                      <w:rPr>
                        <w:color w:val="000000"/>
                        <w:sz w:val="24"/>
                        <w:szCs w:val="24"/>
                        <w:shd w:fill="e8eaed" w:val="clear"/>
                      </w:rPr>
                      <w:t xml:space="preserve">área correlata</w:t>
                    </w:r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6.69291338582678" w:hRule="atLeast"/>
              <w:tblHeader w:val="0"/>
            </w:trPr>
            <w:tc>
              <w:tcPr>
                <w:shd w:fill="fff2cc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EE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3.</w:t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EF">
                <w:pPr>
                  <w:widowControl w:val="0"/>
                  <w:spacing w:after="0" w:line="240" w:lineRule="auto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(xxxx)</w:t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F0">
                <w:pPr>
                  <w:widowControl w:val="0"/>
                  <w:spacing w:after="0" w:line="240" w:lineRule="auto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(xxxx)</w:t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F1">
                <w:pPr>
                  <w:widowControl w:val="0"/>
                  <w:spacing w:after="0" w:line="240" w:lineRule="auto"/>
                  <w:jc w:val="center"/>
                  <w:rPr>
                    <w:color w:val="ff0000"/>
                    <w:sz w:val="24"/>
                    <w:szCs w:val="24"/>
                  </w:rPr>
                </w:pPr>
                <w:sdt>
                  <w:sdtPr>
                    <w:alias w:val="Mesma área ou correlata"/>
                    <w:id w:val="1499409540"/>
                    <w:dropDownList w:lastValue="área correlata">
                      <w:listItem w:displayText="mesma área" w:value="mesma área"/>
                      <w:listItem w:displayText="área correlata" w:value="área correlata"/>
                    </w:dropDownList>
                  </w:sdtPr>
                  <w:sdtContent>
                    <w:r w:rsidDel="00000000" w:rsidR="00000000" w:rsidRPr="00000000">
                      <w:rPr>
                        <w:color w:val="000000"/>
                        <w:sz w:val="24"/>
                        <w:szCs w:val="24"/>
                        <w:shd w:fill="e8eaed" w:val="clear"/>
                      </w:rPr>
                      <w:t xml:space="preserve">área correlata</w:t>
                    </w:r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6.69291338582678" w:hRule="atLeast"/>
              <w:tblHeader w:val="0"/>
            </w:trPr>
            <w:tc>
              <w:tcPr>
                <w:shd w:fill="fff2cc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F2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4.</w:t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F3">
                <w:pPr>
                  <w:widowControl w:val="0"/>
                  <w:spacing w:after="0" w:line="240" w:lineRule="auto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(xxxx)</w:t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F4">
                <w:pPr>
                  <w:widowControl w:val="0"/>
                  <w:spacing w:after="0" w:line="240" w:lineRule="auto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(xxxx)</w:t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0F5">
                <w:pPr>
                  <w:widowControl w:val="0"/>
                  <w:spacing w:after="0" w:line="240" w:lineRule="auto"/>
                  <w:jc w:val="center"/>
                  <w:rPr>
                    <w:color w:val="ff0000"/>
                    <w:sz w:val="24"/>
                    <w:szCs w:val="24"/>
                  </w:rPr>
                </w:pPr>
                <w:sdt>
                  <w:sdtPr>
                    <w:alias w:val="Mesma área ou correlata"/>
                    <w:id w:val="-35466670"/>
                    <w:dropDownList w:lastValue="mesma área">
                      <w:listItem w:displayText="mesma área" w:value="mesma área"/>
                      <w:listItem w:displayText="área correlata" w:value="área correlata"/>
                    </w:dropDownList>
                  </w:sdtPr>
                  <w:sdtContent>
                    <w:r w:rsidDel="00000000" w:rsidR="00000000" w:rsidRPr="00000000">
                      <w:rPr>
                        <w:color w:val="000000"/>
                        <w:sz w:val="24"/>
                        <w:szCs w:val="24"/>
                        <w:shd w:fill="e8eaed" w:val="clear"/>
                      </w:rPr>
                      <w:t xml:space="preserve">mesma área</w:t>
                    </w:r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F6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300456379"/>
        <w:tag w:val="goog_rdk_9"/>
      </w:sdtPr>
      <w:sdtContent>
        <w:tbl>
          <w:tblPr>
            <w:tblStyle w:val="Table11"/>
            <w:tblW w:w="9073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73"/>
            <w:tblGridChange w:id="0">
              <w:tblGrid>
                <w:gridCol w:w="907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F7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Nota Explicativa 8: </w:t>
                </w:r>
              </w:p>
              <w:p w:rsidR="00000000" w:rsidDel="00000000" w:rsidP="00000000" w:rsidRDefault="00000000" w:rsidRPr="00000000" w14:paraId="000000F8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F9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No 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Quadro 1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, inserir informações a respeito da oferta já em andamento de cursos em áreas correlatas e similares no próprio </w:t>
                </w: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campus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, no qual se possa aproveitar infraestrutura física e/ou de pessoal.</w:t>
                </w:r>
              </w:p>
            </w:tc>
          </w:tr>
        </w:tbl>
      </w:sdtContent>
    </w:sdt>
    <w:p w:rsidR="00000000" w:rsidDel="00000000" w:rsidP="00000000" w:rsidRDefault="00000000" w:rsidRPr="00000000" w14:paraId="000000FA">
      <w:pPr>
        <w:widowControl w:val="0"/>
        <w:spacing w:after="0" w:line="240" w:lineRule="auto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Style w:val="Heading1"/>
        <w:numPr>
          <w:ilvl w:val="0"/>
          <w:numId w:val="11"/>
        </w:numPr>
        <w:rPr>
          <w:b w:val="1"/>
          <w:bCs w:val="1"/>
          <w:sz w:val="24"/>
          <w:szCs w:val="24"/>
        </w:rPr>
      </w:pPr>
      <w:bookmarkStart w:colFirst="0" w:colLast="0" w:name="_heading=h.3qjr1jti5r9y" w:id="6"/>
      <w:bookmarkEnd w:id="6"/>
      <w:r w:rsidDel="00000000" w:rsidR="00000000" w:rsidRPr="00000000">
        <w:rPr>
          <w:rtl w:val="0"/>
        </w:rPr>
        <w:t xml:space="preserve">DEMANDA DE SERVIDORES</w:t>
      </w:r>
    </w:p>
    <w:p w:rsidR="00000000" w:rsidDel="00000000" w:rsidP="00000000" w:rsidRDefault="00000000" w:rsidRPr="00000000" w14:paraId="000000FC">
      <w:pPr>
        <w:widowControl w:val="0"/>
        <w:spacing w:after="0"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Os Quadros 4 e 5 encontram-se apoiados nos Quadros 7-10 do ANEXO II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FD">
      <w:pPr>
        <w:widowControl w:val="0"/>
        <w:spacing w:after="0" w:line="240" w:lineRule="auto"/>
        <w:ind w:left="0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widowControl w:val="0"/>
        <w:spacing w:after="0" w:line="240" w:lineRule="auto"/>
        <w:ind w:left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widowControl w:val="0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Quadro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4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-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Estudo de demanda de servidores docentes</w:t>
      </w:r>
      <w:r w:rsidDel="00000000" w:rsidR="00000000" w:rsidRPr="00000000">
        <w:rPr>
          <w:rtl w:val="0"/>
        </w:rPr>
      </w:r>
    </w:p>
    <w:sdt>
      <w:sdtPr>
        <w:lock w:val="contentLocked"/>
        <w:id w:val="-215078872"/>
        <w:tag w:val="goog_rdk_10"/>
      </w:sdtPr>
      <w:sdtContent>
        <w:tbl>
          <w:tblPr>
            <w:tblStyle w:val="Table12"/>
            <w:tblW w:w="907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65"/>
            <w:gridCol w:w="6825"/>
            <w:gridCol w:w="1785"/>
            <w:tblGridChange w:id="0">
              <w:tblGrid>
                <w:gridCol w:w="465"/>
                <w:gridCol w:w="6825"/>
                <w:gridCol w:w="1785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8c361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01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Perfis docentes 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u w:val="single"/>
                    <w:rtl w:val="0"/>
                  </w:rPr>
                  <w:t xml:space="preserve">existentes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 que fortalecem o funcionamento 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do curso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83.46456692913387" w:hRule="atLeast"/>
              <w:tblHeader w:val="0"/>
            </w:trPr>
            <w:tc>
              <w:tcPr>
                <w:gridSpan w:val="2"/>
                <w:shd w:fill="cbdba2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04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Perfil</w:t>
                </w:r>
              </w:p>
            </w:tc>
            <w:tc>
              <w:tcPr>
                <w:shd w:fill="cbdba2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06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Quantitativo existente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6.69291338582678" w:hRule="atLeast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07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1.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08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09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0A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2.</w:t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0B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0C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0D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…</w:t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0E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0F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8c361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10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Perfis docentes 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u w:val="single"/>
                    <w:rtl w:val="0"/>
                  </w:rPr>
                  <w:t xml:space="preserve">inexistentes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 que 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u w:val="single"/>
                    <w:rtl w:val="0"/>
                  </w:rPr>
                  <w:t xml:space="preserve">inviabilizam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 o funcionamento do curso</w:t>
                </w:r>
              </w:p>
            </w:tc>
          </w:tr>
          <w:tr>
            <w:trPr>
              <w:cantSplit w:val="0"/>
              <w:trHeight w:val="113.38582677165356" w:hRule="atLeast"/>
              <w:tblHeader w:val="0"/>
            </w:trPr>
            <w:tc>
              <w:tcPr>
                <w:gridSpan w:val="2"/>
                <w:shd w:fill="cbdba2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13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Perfil</w:t>
                </w:r>
              </w:p>
            </w:tc>
            <w:tc>
              <w:tcPr>
                <w:shd w:fill="cbdba2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15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Quantitativo necessário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16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1.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17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18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19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2.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1A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1B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1C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…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1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1E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8c361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1F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Perfis docentes 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u w:val="single"/>
                    <w:rtl w:val="0"/>
                  </w:rPr>
                  <w:t xml:space="preserve">inexistentes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 que 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u w:val="single"/>
                    <w:rtl w:val="0"/>
                  </w:rPr>
                  <w:t xml:space="preserve">potencializariam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 o funcionamento do curso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cbdba2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22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Perfil</w:t>
                </w:r>
              </w:p>
            </w:tc>
            <w:tc>
              <w:tcPr>
                <w:shd w:fill="cbdba2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24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Quantitativo desejado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25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1.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26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27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28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2.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29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2A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2B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…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2C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2D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2E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Quadro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5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- Estudo de demanda de servidores técnico-administrativos em educação (TAE)</w:t>
      </w:r>
    </w:p>
    <w:sdt>
      <w:sdtPr>
        <w:lock w:val="contentLocked"/>
        <w:id w:val="1802316273"/>
        <w:tag w:val="goog_rdk_11"/>
      </w:sdtPr>
      <w:sdtContent>
        <w:tbl>
          <w:tblPr>
            <w:tblStyle w:val="Table13"/>
            <w:tblW w:w="907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65"/>
            <w:gridCol w:w="6825"/>
            <w:gridCol w:w="1785"/>
            <w:tblGridChange w:id="0">
              <w:tblGrid>
                <w:gridCol w:w="465"/>
                <w:gridCol w:w="6825"/>
                <w:gridCol w:w="1785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8c361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30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Perfis TAE 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u w:val="single"/>
                    <w:rtl w:val="0"/>
                  </w:rPr>
                  <w:t xml:space="preserve">existentes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 que fortalecem o funcionamento 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do curso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6.69291338582678" w:hRule="atLeast"/>
              <w:tblHeader w:val="0"/>
            </w:trPr>
            <w:tc>
              <w:tcPr>
                <w:gridSpan w:val="2"/>
                <w:shd w:fill="cbdba2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33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Perfil</w:t>
                </w:r>
              </w:p>
            </w:tc>
            <w:tc>
              <w:tcPr>
                <w:shd w:fill="cbdba2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35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Quantitativo existente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36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1.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37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38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39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2.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3A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3B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3C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…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3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3E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8c361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3F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Perfis TAE 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u w:val="single"/>
                    <w:rtl w:val="0"/>
                  </w:rPr>
                  <w:t xml:space="preserve">inexistentes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 que 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u w:val="single"/>
                    <w:rtl w:val="0"/>
                  </w:rPr>
                  <w:t xml:space="preserve">inviabilizam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 o funcionamento do curso</w:t>
                </w:r>
              </w:p>
            </w:tc>
          </w:tr>
          <w:tr>
            <w:trPr>
              <w:cantSplit w:val="0"/>
              <w:trHeight w:val="113.38582677165356" w:hRule="atLeast"/>
              <w:tblHeader w:val="0"/>
            </w:trPr>
            <w:tc>
              <w:tcPr>
                <w:gridSpan w:val="2"/>
                <w:shd w:fill="cbdba2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42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Perfil</w:t>
                </w:r>
              </w:p>
            </w:tc>
            <w:tc>
              <w:tcPr>
                <w:shd w:fill="cbdba2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44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Quantitativo necessário 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45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1.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46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47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48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2.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49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4A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4B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…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4C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4D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8c361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4E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Perfis TAE 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u w:val="single"/>
                    <w:rtl w:val="0"/>
                  </w:rPr>
                  <w:t xml:space="preserve">inexistentes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 que 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u w:val="single"/>
                    <w:rtl w:val="0"/>
                  </w:rPr>
                  <w:t xml:space="preserve">potencializariam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 o funcionamento do curso</w:t>
                </w:r>
              </w:p>
            </w:tc>
          </w:tr>
          <w:tr>
            <w:trPr>
              <w:cantSplit w:val="0"/>
              <w:trHeight w:val="56.69291338582678" w:hRule="atLeast"/>
              <w:tblHeader w:val="0"/>
            </w:trPr>
            <w:tc>
              <w:tcPr>
                <w:gridSpan w:val="2"/>
                <w:shd w:fill="cbdba2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51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Perfil</w:t>
                </w:r>
              </w:p>
            </w:tc>
            <w:tc>
              <w:tcPr>
                <w:shd w:fill="cbdba2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53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Quantitativo desejado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54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1.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55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56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57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2.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58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59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5A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…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5B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5C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5D">
      <w:pPr>
        <w:spacing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396743829"/>
        <w:tag w:val="goog_rdk_12"/>
      </w:sdtPr>
      <w:sdtContent>
        <w:tbl>
          <w:tblPr>
            <w:tblStyle w:val="Table14"/>
            <w:tblW w:w="9073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73"/>
            <w:tblGridChange w:id="0">
              <w:tblGrid>
                <w:gridCol w:w="907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5E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Nota Explicativa 9: </w:t>
                </w:r>
              </w:p>
              <w:p w:rsidR="00000000" w:rsidDel="00000000" w:rsidP="00000000" w:rsidRDefault="00000000" w:rsidRPr="00000000" w14:paraId="0000015F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Neste tópico deve estar explicitada a quantidade de servidores/força de trabalho que o curso precisa para seu 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pleno funcionamento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. </w:t>
                </w:r>
              </w:p>
              <w:p w:rsidR="00000000" w:rsidDel="00000000" w:rsidP="00000000" w:rsidRDefault="00000000" w:rsidRPr="00000000" w14:paraId="00000160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1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Também deve estar escrita nesta seção a reorganização de carga horária docente para o funcionamento do curso, caso o procedimento seja necessário. </w:t>
                </w:r>
              </w:p>
              <w:p w:rsidR="00000000" w:rsidDel="00000000" w:rsidP="00000000" w:rsidRDefault="00000000" w:rsidRPr="00000000" w14:paraId="00000162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3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Preencher quadros do Anexo II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com o estudo da carga horária dos servidores que atuarão no curso até sua integralização.</w:t>
                </w:r>
              </w:p>
              <w:p w:rsidR="00000000" w:rsidDel="00000000" w:rsidP="00000000" w:rsidRDefault="00000000" w:rsidRPr="00000000" w14:paraId="00000164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5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Relembramos que, de forma geral, 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não há previsão de envio de novos códigos de vagas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para o IFF, tanto para docentes quanto para técnicos-administrativos, e as propostas de novos cursos devem levar essa realidade em consideração.</w:t>
                </w:r>
              </w:p>
            </w:tc>
          </w:tr>
        </w:tbl>
      </w:sdtContent>
    </w:sdt>
    <w:p w:rsidR="00000000" w:rsidDel="00000000" w:rsidP="00000000" w:rsidRDefault="00000000" w:rsidRPr="00000000" w14:paraId="00000166">
      <w:pPr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pStyle w:val="Heading1"/>
        <w:numPr>
          <w:ilvl w:val="0"/>
          <w:numId w:val="11"/>
        </w:numPr>
        <w:spacing w:line="240" w:lineRule="auto"/>
        <w:rPr/>
      </w:pPr>
      <w:bookmarkStart w:colFirst="0" w:colLast="0" w:name="_heading=h.80f7rg2fyart" w:id="7"/>
      <w:bookmarkEnd w:id="7"/>
      <w:r w:rsidDel="00000000" w:rsidR="00000000" w:rsidRPr="00000000">
        <w:rPr>
          <w:rtl w:val="0"/>
        </w:rPr>
        <w:t xml:space="preserve">DEMANDA DE </w:t>
      </w:r>
      <w:r w:rsidDel="00000000" w:rsidR="00000000" w:rsidRPr="00000000">
        <w:rPr>
          <w:rtl w:val="0"/>
        </w:rPr>
        <w:t xml:space="preserve">INFRAESTRUTURA</w:t>
      </w:r>
    </w:p>
    <w:p w:rsidR="00000000" w:rsidDel="00000000" w:rsidP="00000000" w:rsidRDefault="00000000" w:rsidRPr="00000000" w14:paraId="00000168">
      <w:pPr>
        <w:ind w:left="0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Analisa-se o Quadro 6 com base nas informações constantes no </w:t>
      </w:r>
      <w:r w:rsidDel="00000000" w:rsidR="00000000" w:rsidRPr="00000000">
        <w:rPr>
          <w:sz w:val="24"/>
          <w:szCs w:val="24"/>
          <w:rtl w:val="0"/>
        </w:rPr>
        <w:t xml:space="preserve">ANEXO III (INFRAESTRUTURA).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Quadro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6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- Estudo de infraestrutura à implantação do curso</w:t>
      </w:r>
      <w:r w:rsidDel="00000000" w:rsidR="00000000" w:rsidRPr="00000000">
        <w:rPr>
          <w:rtl w:val="0"/>
        </w:rPr>
      </w:r>
    </w:p>
    <w:sdt>
      <w:sdtPr>
        <w:lock w:val="contentLocked"/>
        <w:id w:val="1241508201"/>
        <w:tag w:val="goog_rdk_13"/>
      </w:sdtPr>
      <w:sdtContent>
        <w:tbl>
          <w:tblPr>
            <w:tblStyle w:val="Table15"/>
            <w:tblW w:w="9074.999999999998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88.5704419889503"/>
            <w:gridCol w:w="5703.21132596685"/>
            <w:gridCol w:w="1491.6091160220992"/>
            <w:gridCol w:w="1491.6091160220992"/>
            <w:tblGridChange w:id="0">
              <w:tblGrid>
                <w:gridCol w:w="388.5704419889503"/>
                <w:gridCol w:w="5703.21132596685"/>
                <w:gridCol w:w="1491.6091160220992"/>
                <w:gridCol w:w="1491.6091160220992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8c361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6A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Infraestrutura 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u w:val="single"/>
                    <w:rtl w:val="0"/>
                  </w:rPr>
                  <w:t xml:space="preserve">existente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 que fortalece o funcionamento do curso</w:t>
                </w:r>
              </w:p>
            </w:tc>
            <w:tc>
              <w:tcPr>
                <w:shd w:fill="a8c361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6D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cbdba2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6E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Descrição</w:t>
                </w:r>
              </w:p>
            </w:tc>
            <w:tc>
              <w:tcPr>
                <w:shd w:fill="cbdba2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71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Quantitativo existente</w:t>
                </w:r>
              </w:p>
            </w:tc>
          </w:tr>
          <w:tr>
            <w:trPr>
              <w:cantSplit w:val="0"/>
              <w:trHeight w:val="240" w:hRule="atLeast"/>
              <w:tblHeader w:val="0"/>
            </w:trPr>
            <w:tc>
              <w:tcPr>
                <w:shd w:fill="fff2cc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72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1.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gridSpan w:val="2"/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73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75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40" w:hRule="atLeast"/>
              <w:tblHeader w:val="0"/>
            </w:trPr>
            <w:tc>
              <w:tcPr>
                <w:shd w:fill="fff2cc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76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2.</w:t>
                </w:r>
              </w:p>
            </w:tc>
            <w:tc>
              <w:tcPr>
                <w:gridSpan w:val="2"/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77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79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62.96875" w:hRule="atLeast"/>
              <w:tblHeader w:val="0"/>
            </w:trPr>
            <w:tc>
              <w:tcPr>
                <w:shd w:fill="fff2cc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7A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…</w:t>
                </w:r>
              </w:p>
            </w:tc>
            <w:tc>
              <w:tcPr>
                <w:gridSpan w:val="2"/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7B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7D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4"/>
                <w:shd w:fill="a8c361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7E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Infraestrutura 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u w:val="single"/>
                    <w:rtl w:val="0"/>
                  </w:rPr>
                  <w:t xml:space="preserve">inexistente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 que 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u w:val="single"/>
                    <w:rtl w:val="0"/>
                  </w:rPr>
                  <w:t xml:space="preserve">inviabiliza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 o funcionamento do curso</w:t>
                </w:r>
              </w:p>
            </w:tc>
          </w:tr>
          <w:tr>
            <w:trPr>
              <w:cantSplit w:val="0"/>
              <w:trHeight w:val="615.9375" w:hRule="atLeast"/>
              <w:tblHeader w:val="0"/>
            </w:trPr>
            <w:tc>
              <w:tcPr>
                <w:gridSpan w:val="2"/>
                <w:shd w:fill="cbdba2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82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Descrição</w:t>
                </w:r>
              </w:p>
            </w:tc>
            <w:tc>
              <w:tcPr>
                <w:shd w:fill="cbdba2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84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Quantitativo necessário </w:t>
                </w:r>
              </w:p>
            </w:tc>
            <w:tc>
              <w:tcPr>
                <w:shd w:fill="cbdba2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85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Valor estimado (R$)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fff2cc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86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1.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87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88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89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fff2cc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8A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2.</w:t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8B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8C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8D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fff2cc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8E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…</w:t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8F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90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91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3"/>
                <w:shd w:fill="a8c361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92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Infraestrutura 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u w:val="single"/>
                    <w:rtl w:val="0"/>
                  </w:rPr>
                  <w:t xml:space="preserve">inexistente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 que 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u w:val="single"/>
                    <w:rtl w:val="0"/>
                  </w:rPr>
                  <w:t xml:space="preserve">potencializaria</w:t>
                </w: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 o funcionamento do curso</w:t>
                </w:r>
              </w:p>
            </w:tc>
            <w:tc>
              <w:tcPr>
                <w:shd w:fill="a8c361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195">
                <w:pPr>
                  <w:widowControl w:val="0"/>
                  <w:spacing w:after="0" w:line="240" w:lineRule="auto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cbdba2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96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Descrição</w:t>
                </w:r>
              </w:p>
            </w:tc>
            <w:tc>
              <w:tcPr>
                <w:shd w:fill="cbdba2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98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Quantitativo desejado</w:t>
                </w:r>
              </w:p>
            </w:tc>
            <w:tc>
              <w:tcPr>
                <w:shd w:fill="cbdba2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99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Valor estimado (R$)</w:t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fff2cc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9A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1.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9B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9C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9D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fff2cc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9E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2.</w:t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9F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A0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A1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shd w:fill="fff2cc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A2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…</w:t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A3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A4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1A5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color w:val="ff0000"/>
          <w:sz w:val="24"/>
          <w:szCs w:val="24"/>
        </w:rPr>
      </w:pPr>
      <w:bookmarkStart w:colFirst="0" w:colLast="0" w:name="_heading=h.i2eyo94bsf79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pStyle w:val="Heading1"/>
        <w:numPr>
          <w:ilvl w:val="0"/>
          <w:numId w:val="11"/>
        </w:numPr>
        <w:spacing w:line="240" w:lineRule="auto"/>
        <w:ind w:left="360"/>
        <w:rPr/>
      </w:pPr>
      <w:bookmarkStart w:colFirst="0" w:colLast="0" w:name="_heading=h.yvmgtoowseho" w:id="9"/>
      <w:bookmarkEnd w:id="9"/>
      <w:r w:rsidDel="00000000" w:rsidR="00000000" w:rsidRPr="00000000">
        <w:rPr>
          <w:rtl w:val="0"/>
        </w:rPr>
        <w:t xml:space="preserve">ANÁLISE ORÇAMENTÁRIA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ind w:left="0" w:firstLine="72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22782009"/>
        <w:tag w:val="goog_rdk_14"/>
      </w:sdtPr>
      <w:sdtContent>
        <w:tbl>
          <w:tblPr>
            <w:tblStyle w:val="Table16"/>
            <w:tblW w:w="9073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73"/>
            <w:tblGridChange w:id="0">
              <w:tblGrid>
                <w:gridCol w:w="907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A9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Nota Explicativa 10: 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Analisar o impacto orçamentário estimado, tais como: materiais de alto custo, preceptoria e outros. C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onsiderar o peso do curso e quantidade de matrículas projetadas.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A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B">
                <w:pPr>
                  <w:ind w:left="0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As especificações deste item devem fundamentar-se no Anexo IV (DADOS PARA CURSOS ESPECÍFICOS)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.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color w:val="ff0000"/>
          <w:sz w:val="24"/>
          <w:szCs w:val="24"/>
        </w:rPr>
      </w:pPr>
      <w:bookmarkStart w:colFirst="0" w:colLast="0" w:name="_heading=h.eiw31iwn61ew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pStyle w:val="Heading1"/>
        <w:numPr>
          <w:ilvl w:val="0"/>
          <w:numId w:val="11"/>
        </w:numPr>
        <w:spacing w:line="240" w:lineRule="auto"/>
        <w:ind w:left="360"/>
        <w:rPr/>
      </w:pPr>
      <w:bookmarkStart w:colFirst="0" w:colLast="0" w:name="_heading=h.g75o17iloj4f" w:id="11"/>
      <w:bookmarkEnd w:id="11"/>
      <w:r w:rsidDel="00000000" w:rsidR="00000000" w:rsidRPr="00000000">
        <w:rPr>
          <w:rtl w:val="0"/>
        </w:rPr>
        <w:t xml:space="preserve">CONCLUSÃO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spacing w:after="0" w:line="276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Considerando</w:t>
      </w:r>
      <w:r w:rsidDel="00000000" w:rsidR="00000000" w:rsidRPr="00000000">
        <w:rPr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space="0" w:sz="0" w:val="nil"/>
          <w:bottom w:color="auto" w:space="0" w:sz="0" w:val="none"/>
          <w:right w:space="0" w:sz="0" w:val="nil"/>
          <w:between w:color="auto" w:space="0" w:sz="0" w:val="none"/>
        </w:pBdr>
        <w:shd w:fill="auto" w:val="clear"/>
        <w:spacing w:after="0" w:before="0" w:line="276" w:lineRule="auto"/>
        <w:ind w:left="425.19685039370086" w:right="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a viabilidade institucional em relação às infraestruturas física, laboratorial, bibliográfica e tecnológica com a oferta do curso, conforme levantamento realizado na instituição;</w:t>
      </w:r>
    </w:p>
    <w:p w:rsidR="00000000" w:rsidDel="00000000" w:rsidP="00000000" w:rsidRDefault="00000000" w:rsidRPr="00000000" w14:paraId="000001B0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after="0" w:line="276" w:lineRule="auto"/>
        <w:ind w:left="425.19685039370086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a disponibilidade de quadro de docentes [e/ou tutores] conforme exigências de carga‑hora e titulação mínima previstas em normativos;</w:t>
      </w:r>
    </w:p>
    <w:p w:rsidR="00000000" w:rsidDel="00000000" w:rsidP="00000000" w:rsidRDefault="00000000" w:rsidRPr="00000000" w14:paraId="000001B1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between w:color="auto" w:space="0" w:sz="0" w:val="none"/>
        </w:pBdr>
        <w:spacing w:after="0" w:line="276" w:lineRule="auto"/>
        <w:ind w:left="425.19685039370086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a viabilidade econômica e financeira sob a análise de custos de implantação e manutenção do curso, incluindo equipamentos, materiais e serviços de apoio;</w:t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space="0" w:sz="0" w:val="nil"/>
          <w:bottom w:color="auto" w:space="0" w:sz="0" w:val="none"/>
          <w:right w:space="0" w:sz="0" w:val="nil"/>
          <w:between w:color="auto" w:space="0" w:sz="0" w:val="none"/>
        </w:pBdr>
        <w:shd w:fill="auto" w:val="clear"/>
        <w:spacing w:after="0" w:before="0" w:line="276" w:lineRule="auto"/>
        <w:ind w:left="425.19685039370086" w:right="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o potencial de demanda justificado por levantamento do mundo do trabalho, que indica um número de matrículas suficiente para sustentar os custos operacionais do curso;</w:t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space="0" w:sz="0" w:val="nil"/>
          <w:bottom w:color="auto" w:space="0" w:sz="0" w:val="none"/>
          <w:right w:space="0" w:sz="0" w:val="nil"/>
          <w:between w:color="auto" w:space="0" w:sz="0" w:val="none"/>
        </w:pBdr>
        <w:shd w:fill="auto" w:val="clear"/>
        <w:spacing w:after="0" w:before="0" w:line="276" w:lineRule="auto"/>
        <w:ind w:left="425.19685039370086" w:right="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a demanda expressa por perfis profissionais qualificados na área em que o curso está inserido, conforme análise do cenário e do perfil socioeconômico do território;</w:t>
      </w:r>
    </w:p>
    <w:p w:rsidR="00000000" w:rsidDel="00000000" w:rsidP="00000000" w:rsidRDefault="00000000" w:rsidRPr="00000000" w14:paraId="000001B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space="0" w:sz="0" w:val="nil"/>
          <w:bottom w:color="auto" w:space="0" w:sz="0" w:val="none"/>
          <w:right w:space="0" w:sz="0" w:val="nil"/>
          <w:between w:color="auto" w:space="0" w:sz="0" w:val="none"/>
        </w:pBdr>
        <w:shd w:fill="auto" w:val="clear"/>
        <w:spacing w:after="0" w:before="0" w:line="276" w:lineRule="auto"/>
        <w:ind w:left="425.19685039370086" w:right="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a coerência entre a proposta e as necessidades de formação profissional de trabalhadores, jovens e/ou adultos da região:</w:t>
      </w:r>
    </w:p>
    <w:p w:rsidR="00000000" w:rsidDel="00000000" w:rsidP="00000000" w:rsidRDefault="00000000" w:rsidRPr="00000000" w14:paraId="000001B5">
      <w:pPr>
        <w:ind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Essa comissão considera o curso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xxxxxxx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VIÁVEL/INVIÁVEL</w:t>
      </w:r>
      <w:r w:rsidDel="00000000" w:rsidR="00000000" w:rsidRPr="00000000">
        <w:rPr>
          <w:sz w:val="24"/>
          <w:szCs w:val="24"/>
          <w:rtl w:val="0"/>
        </w:rPr>
        <w:t xml:space="preserve"> para início de sua oferta em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202x.x</w:t>
      </w:r>
      <w:r w:rsidDel="00000000" w:rsidR="00000000" w:rsidRPr="00000000">
        <w:rPr>
          <w:sz w:val="24"/>
          <w:szCs w:val="24"/>
          <w:rtl w:val="0"/>
        </w:rPr>
        <w:t xml:space="preserve"> no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xxxxx</w:t>
      </w:r>
      <w:r w:rsidDel="00000000" w:rsidR="00000000" w:rsidRPr="00000000">
        <w:rPr>
          <w:sz w:val="24"/>
          <w:szCs w:val="24"/>
          <w:rtl w:val="0"/>
        </w:rPr>
        <w:t xml:space="preserve">,</w:t>
      </w:r>
      <w:r w:rsidDel="00000000" w:rsidR="00000000" w:rsidRPr="00000000">
        <w:rPr>
          <w:sz w:val="24"/>
          <w:szCs w:val="24"/>
          <w:rtl w:val="0"/>
        </w:rPr>
        <w:t xml:space="preserve"> e submete o presente Estudo de Viabilidade às instâncias superiores.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pStyle w:val="Heading1"/>
        <w:spacing w:line="240" w:lineRule="auto"/>
        <w:ind w:left="0" w:firstLine="0"/>
        <w:rPr/>
      </w:pPr>
      <w:bookmarkStart w:colFirst="0" w:colLast="0" w:name="_heading=h.ie1ydk4werju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pStyle w:val="Heading1"/>
        <w:spacing w:line="240" w:lineRule="auto"/>
        <w:ind w:left="0" w:firstLine="0"/>
        <w:rPr/>
      </w:pPr>
      <w:bookmarkStart w:colFirst="0" w:colLast="0" w:name="_heading=h.nm6z9zaozdnu" w:id="13"/>
      <w:bookmarkEnd w:id="13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pStyle w:val="Heading1"/>
        <w:spacing w:line="240" w:lineRule="auto"/>
        <w:ind w:left="0" w:firstLine="0"/>
        <w:rPr/>
      </w:pPr>
      <w:bookmarkStart w:colFirst="0" w:colLast="0" w:name="_heading=h.jocltykcx5yq" w:id="14"/>
      <w:bookmarkEnd w:id="14"/>
      <w:r w:rsidDel="00000000" w:rsidR="00000000" w:rsidRPr="00000000">
        <w:rPr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704716384"/>
        <w:tag w:val="goog_rdk_15"/>
      </w:sdtPr>
      <w:sdtContent>
        <w:tbl>
          <w:tblPr>
            <w:tblStyle w:val="Table17"/>
            <w:tblW w:w="9073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73"/>
            <w:tblGridChange w:id="0">
              <w:tblGrid>
                <w:gridCol w:w="907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A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Nota Explicativa x: 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Podem ser utilizadas notícias, estudos e legislações que referendam os pontos apresentados neste Estudo de Viabilidade.</w:t>
                </w:r>
              </w:p>
            </w:tc>
          </w:tr>
        </w:tbl>
      </w:sdtContent>
    </w:sdt>
    <w:p w:rsidR="00000000" w:rsidDel="00000000" w:rsidP="00000000" w:rsidRDefault="00000000" w:rsidRPr="00000000" w14:paraId="000001BB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color w:val="27251e"/>
          <w:sz w:val="24"/>
          <w:szCs w:val="24"/>
          <w:rtl w:val="0"/>
        </w:rPr>
        <w:t xml:space="preserve">BRASIL. </w:t>
      </w:r>
      <w:r w:rsidDel="00000000" w:rsidR="00000000" w:rsidRPr="00000000">
        <w:rPr>
          <w:b w:val="1"/>
          <w:bCs w:val="1"/>
          <w:color w:val="27251e"/>
          <w:sz w:val="24"/>
          <w:szCs w:val="24"/>
          <w:rtl w:val="0"/>
        </w:rPr>
        <w:t xml:space="preserve">Lei nº 11.892, de 29 de dezembro de 2008</w:t>
      </w:r>
      <w:r w:rsidDel="00000000" w:rsidR="00000000" w:rsidRPr="00000000">
        <w:rPr>
          <w:color w:val="27251e"/>
          <w:sz w:val="24"/>
          <w:szCs w:val="24"/>
          <w:rtl w:val="0"/>
        </w:rPr>
        <w:t xml:space="preserve">. Institui a Rede Federal de Educação Profissional, Científica e Tecnológica, cria os Institutos Federais de Educação, Ciência e Tecnologia, e dá outras providências. </w:t>
      </w:r>
      <w:r w:rsidDel="00000000" w:rsidR="00000000" w:rsidRPr="00000000">
        <w:rPr>
          <w:b w:val="1"/>
          <w:bCs w:val="1"/>
          <w:color w:val="27251e"/>
          <w:sz w:val="24"/>
          <w:szCs w:val="24"/>
          <w:rtl w:val="0"/>
        </w:rPr>
        <w:t xml:space="preserve">Planalto</w:t>
      </w:r>
      <w:r w:rsidDel="00000000" w:rsidR="00000000" w:rsidRPr="00000000">
        <w:rPr>
          <w:color w:val="27251e"/>
          <w:sz w:val="24"/>
          <w:szCs w:val="24"/>
          <w:rtl w:val="0"/>
        </w:rPr>
        <w:t xml:space="preserve">, Brasília, DF, 2008. Disponível em: </w:t>
      </w:r>
      <w:hyperlink r:id="rId14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https://www.planalto.gov.br/ccivil_03/_ato2007-2010/2008/lei/l11892.htm</w:t>
        </w:r>
      </w:hyperlink>
      <w:r w:rsidDel="00000000" w:rsidR="00000000" w:rsidRPr="00000000">
        <w:rPr>
          <w:color w:val="27251e"/>
          <w:sz w:val="24"/>
          <w:szCs w:val="24"/>
          <w:rtl w:val="0"/>
        </w:rPr>
        <w:t xml:space="preserve">. Acesso em: 14 maio 2026.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BC">
      <w:pPr>
        <w:spacing w:after="0" w:line="240" w:lineRule="auto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spacing w:after="0" w:line="24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BRASIL. Ministério da Educação.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Cadastro e-MEC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: Instituto Federal de Educação, Ciência e Tecnologia Fluminense (IFF). Disponível em: </w:t>
      </w:r>
      <w:hyperlink r:id="rId15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https://emec.mec.gov.br/emec/consulta-cadastro/detalhamento/d96957f455f6405d14c6542552b0f6eb/MTEyMA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. Acesso em: 14 mai. 2026.</w:t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MINISTÉRIO DA EDUCAÇÃO.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Catálogo Nacional de Cursos Técnicos.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Disponível em: </w:t>
      </w:r>
      <w:hyperlink r:id="rId16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https://cnct.mec.gov.br/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. Acesso em: 14 maio 2026.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color w:val="27251e"/>
          <w:sz w:val="24"/>
          <w:szCs w:val="24"/>
          <w:rtl w:val="0"/>
        </w:rPr>
        <w:t xml:space="preserve">MINISTÉRIO DA EDUCAÇÃO. </w:t>
      </w:r>
      <w:r w:rsidDel="00000000" w:rsidR="00000000" w:rsidRPr="00000000">
        <w:rPr>
          <w:b w:val="1"/>
          <w:bCs w:val="1"/>
          <w:color w:val="27251e"/>
          <w:sz w:val="24"/>
          <w:szCs w:val="24"/>
          <w:rtl w:val="0"/>
        </w:rPr>
        <w:t xml:space="preserve">Catálogo Nacional de Cursos Superiores de Tecnologia.</w:t>
      </w:r>
      <w:r w:rsidDel="00000000" w:rsidR="00000000" w:rsidRPr="00000000">
        <w:rPr>
          <w:color w:val="27251e"/>
          <w:sz w:val="24"/>
          <w:szCs w:val="24"/>
          <w:rtl w:val="0"/>
        </w:rPr>
        <w:t xml:space="preserve"> 4. ed. Brasília, DF: MEC, 2024. Disponível em: </w:t>
      </w:r>
      <w:hyperlink r:id="rId1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https://cncst.mec.gov.br/</w:t>
        </w:r>
      </w:hyperlink>
      <w:r w:rsidDel="00000000" w:rsidR="00000000" w:rsidRPr="00000000">
        <w:rPr>
          <w:color w:val="27251e"/>
          <w:sz w:val="24"/>
          <w:szCs w:val="24"/>
          <w:rtl w:val="0"/>
        </w:rPr>
        <w:t xml:space="preserve">. Acesso em: 14 maio 2026.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spacing w:after="0" w:line="24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BRASIL. Ministério do Trabalho e Emprego.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Painel de Informações do Novo CAGED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: Perfil do Município. Disponível em: </w:t>
      </w:r>
      <w:hyperlink r:id="rId18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https://bi.trabalho.gov.br/bgcaged/caged_perfil_municipio/index.php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. Acesso em: 14 maio 2026.</w:t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spacing w:after="0" w:line="240" w:lineRule="auto"/>
        <w:rPr>
          <w:color w:val="303030"/>
          <w:sz w:val="24"/>
          <w:szCs w:val="24"/>
          <w:highlight w:val="white"/>
        </w:rPr>
      </w:pPr>
      <w:r w:rsidDel="00000000" w:rsidR="00000000" w:rsidRPr="00000000">
        <w:rPr>
          <w:color w:val="303030"/>
          <w:sz w:val="24"/>
          <w:szCs w:val="24"/>
          <w:highlight w:val="white"/>
          <w:rtl w:val="0"/>
        </w:rPr>
        <w:t xml:space="preserve">BRASIL. Ministério da Educação. </w:t>
      </w:r>
      <w:r w:rsidDel="00000000" w:rsidR="00000000" w:rsidRPr="00000000">
        <w:rPr>
          <w:b w:val="1"/>
          <w:bCs w:val="1"/>
          <w:color w:val="303030"/>
          <w:sz w:val="24"/>
          <w:szCs w:val="24"/>
          <w:highlight w:val="white"/>
          <w:rtl w:val="0"/>
        </w:rPr>
        <w:t xml:space="preserve">Painel - Mapas de Demandas por Educação Profissional.</w:t>
      </w:r>
      <w:r w:rsidDel="00000000" w:rsidR="00000000" w:rsidRPr="00000000">
        <w:rPr>
          <w:color w:val="303030"/>
          <w:sz w:val="24"/>
          <w:szCs w:val="24"/>
          <w:highlight w:val="white"/>
          <w:rtl w:val="0"/>
        </w:rPr>
        <w:t xml:space="preserve"> Disponível em: </w:t>
      </w:r>
      <w:hyperlink r:id="rId19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https://app.powerbi.com/view?r=eyJrIjoiNWMxZTNkYjItNmFmZS00NTNhLTlmZTgtY2I4OGY3ZDhmNjAzIiwidCI6ImI4YzI1OTMyLTVlNzYtNGIyYi05YzUzLWQ0MTc0NWU5YzkyZCJ9</w:t>
        </w:r>
      </w:hyperlink>
      <w:r w:rsidDel="00000000" w:rsidR="00000000" w:rsidRPr="00000000">
        <w:rPr>
          <w:color w:val="303030"/>
          <w:sz w:val="24"/>
          <w:szCs w:val="24"/>
          <w:highlight w:val="white"/>
          <w:rtl w:val="0"/>
        </w:rPr>
        <w:t xml:space="preserve">. Acesso em: 14 maio 2026.</w:t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color w:val="303030"/>
          <w:sz w:val="24"/>
          <w:szCs w:val="24"/>
          <w:highlight w:val="white"/>
          <w:rtl w:val="0"/>
        </w:rPr>
        <w:t xml:space="preserve">BRASIL. Ministério da Educação. </w:t>
      </w:r>
      <w:r w:rsidDel="00000000" w:rsidR="00000000" w:rsidRPr="00000000">
        <w:rPr>
          <w:b w:val="1"/>
          <w:bCs w:val="1"/>
          <w:color w:val="303030"/>
          <w:sz w:val="24"/>
          <w:szCs w:val="24"/>
          <w:highlight w:val="white"/>
          <w:rtl w:val="0"/>
        </w:rPr>
        <w:t xml:space="preserve">Portal e-MEC</w:t>
      </w:r>
      <w:r w:rsidDel="00000000" w:rsidR="00000000" w:rsidRPr="00000000">
        <w:rPr>
          <w:color w:val="303030"/>
          <w:sz w:val="24"/>
          <w:szCs w:val="24"/>
          <w:highlight w:val="white"/>
          <w:rtl w:val="0"/>
        </w:rPr>
        <w:t xml:space="preserve">: Sistema de Regulação do Ensino Superior. Disponível em: </w:t>
      </w:r>
      <w:hyperlink r:id="rId20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https://emec.mec.gov.br/emec/nova</w:t>
        </w:r>
      </w:hyperlink>
      <w:r w:rsidDel="00000000" w:rsidR="00000000" w:rsidRPr="00000000">
        <w:rPr>
          <w:color w:val="303030"/>
          <w:sz w:val="24"/>
          <w:szCs w:val="24"/>
          <w:highlight w:val="white"/>
          <w:rtl w:val="0"/>
        </w:rPr>
        <w:t xml:space="preserve">. Acesso em: 14 maio 2026.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color w:val="303030"/>
          <w:sz w:val="24"/>
          <w:szCs w:val="24"/>
          <w:highlight w:val="white"/>
          <w:rtl w:val="0"/>
        </w:rPr>
        <w:t xml:space="preserve">B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RASIL. Ministério do Trabalho e Emprego.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Quadro de Bordo do Trabalho (QBQ)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. Disponível em: </w:t>
      </w:r>
      <w:r w:rsidDel="00000000" w:rsidR="00000000" w:rsidRPr="00000000">
        <w:rPr>
          <w:color w:val="1155cc"/>
          <w:sz w:val="24"/>
          <w:szCs w:val="24"/>
          <w:highlight w:val="white"/>
          <w:u w:val="single"/>
          <w:rtl w:val="0"/>
        </w:rPr>
        <w:t xml:space="preserve">h</w:t>
      </w:r>
      <w:hyperlink r:id="rId21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ttps://qbq.trabalho.gov.br/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. Acesso em: 14 maio 2026.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color w:val="303030"/>
          <w:sz w:val="24"/>
          <w:szCs w:val="24"/>
          <w:highlight w:val="white"/>
          <w:rtl w:val="0"/>
        </w:rPr>
        <w:t xml:space="preserve">BRASIL. Ministério da Educação. </w:t>
      </w:r>
      <w:r w:rsidDel="00000000" w:rsidR="00000000" w:rsidRPr="00000000">
        <w:rPr>
          <w:b w:val="1"/>
          <w:bCs w:val="1"/>
          <w:color w:val="303030"/>
          <w:sz w:val="24"/>
          <w:szCs w:val="24"/>
          <w:highlight w:val="white"/>
          <w:rtl w:val="0"/>
        </w:rPr>
        <w:t xml:space="preserve">SISTEC - Sistema Nacional de Informações da Educação Profissional e Tecnológica</w:t>
      </w:r>
      <w:r w:rsidDel="00000000" w:rsidR="00000000" w:rsidRPr="00000000">
        <w:rPr>
          <w:color w:val="303030"/>
          <w:sz w:val="24"/>
          <w:szCs w:val="24"/>
          <w:highlight w:val="white"/>
          <w:rtl w:val="0"/>
        </w:rPr>
        <w:t xml:space="preserve">: Consulta Pública de Unidade de Ensino. Disponível em: </w:t>
      </w:r>
      <w:hyperlink r:id="rId22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https://sistec.mec.gov.br/consultapublicaunidadeensino/</w:t>
        </w:r>
      </w:hyperlink>
      <w:r w:rsidDel="00000000" w:rsidR="00000000" w:rsidRPr="00000000">
        <w:rPr>
          <w:color w:val="303030"/>
          <w:sz w:val="24"/>
          <w:szCs w:val="24"/>
          <w:highlight w:val="white"/>
          <w:rtl w:val="0"/>
        </w:rPr>
        <w:t xml:space="preserve">. Acesso em: 14 maio 2026.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spacing w:after="0" w:line="24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BRASIL. Ministério do Desenvolvimento, Indústria, Comércio e Serviços.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APLs Brasileiros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. Disponível em: </w:t>
      </w:r>
      <w:hyperlink r:id="rId23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https://www.gov.br/empresas-e-negocios/pt-br/portais-desconhecidos/observatorioapl/apls-brasileiros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. Acesso em: 14 maio 2026.</w:t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CURI, Luciano Marcos; GOMES, Renata Costa; BORGES, Ana Lúcia Araújo. Verticalização na educação: o que é, como surgiu, para que serve?</w:t>
      </w:r>
      <w:r w:rsidDel="00000000" w:rsidR="00000000" w:rsidRPr="00000000">
        <w:rPr>
          <w:sz w:val="24"/>
          <w:szCs w:val="24"/>
          <w:rtl w:val="0"/>
        </w:rPr>
        <w:t xml:space="preserve"> Uberaba: Editora Licuri, 2023. DOI: </w:t>
      </w:r>
      <w:hyperlink r:id="rId24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 https://doi.org/10.58203/Licuri.83089</w:t>
        </w:r>
      </w:hyperlink>
      <w:r w:rsidDel="00000000" w:rsidR="00000000" w:rsidRPr="00000000">
        <w:rPr>
          <w:sz w:val="24"/>
          <w:szCs w:val="24"/>
          <w:rtl w:val="0"/>
        </w:rPr>
        <w:t xml:space="preserve">. Disponível em: </w:t>
      </w:r>
      <w:hyperlink r:id="rId25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https://editoralicuri.com.br/index.php/ojs/article/view/132</w:t>
        </w:r>
      </w:hyperlink>
      <w:r w:rsidDel="00000000" w:rsidR="00000000" w:rsidRPr="00000000">
        <w:rPr>
          <w:sz w:val="24"/>
          <w:szCs w:val="24"/>
          <w:rtl w:val="0"/>
        </w:rPr>
        <w:t xml:space="preserve">. Acesso em: 18 maio 2026.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INSTITUTO BRASILEIRO DE GEOGRAFIA E ESTATÍSTICA (IBGE).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IBGE Cidades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. Disponível em: </w:t>
      </w:r>
      <w:hyperlink r:id="rId26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https://cidades.ibge.gov.br/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. Acesso em: 18 maio 2026.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INSTITUTO BRASILEIRO DE GEOGRAFIA E ESTATÍSTICA (IBGE).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Panorama do Censo 2022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. Disponível em: </w:t>
      </w:r>
      <w:hyperlink r:id="rId27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https://censo2022.ibge.gov.br/panorama/?localidade=BR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. Acesso em: 18 maio 2026.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spacing w:after="0" w:line="24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INSTITUTO NACIONAL DE METROLOGIA, QUALIDADE E TECNOLOGIA (INMETRO).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Arranjos Produtivos Locais (APLs)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. Disponível em:</w:t>
      </w:r>
      <w:hyperlink r:id="rId28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 http://inmetro.gov.br/apls/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. Acesso em: 18 maio 2026.</w:t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color w:val="303030"/>
          <w:sz w:val="24"/>
          <w:szCs w:val="24"/>
          <w:highlight w:val="white"/>
          <w:rtl w:val="0"/>
        </w:rPr>
        <w:t xml:space="preserve">OBSERVATÓRIO ECONÔMICO. </w:t>
      </w:r>
      <w:r w:rsidDel="00000000" w:rsidR="00000000" w:rsidRPr="00000000">
        <w:rPr>
          <w:b w:val="1"/>
          <w:bCs w:val="1"/>
          <w:color w:val="303030"/>
          <w:sz w:val="24"/>
          <w:szCs w:val="24"/>
          <w:highlight w:val="white"/>
          <w:rtl w:val="0"/>
        </w:rPr>
        <w:t xml:space="preserve">Informações da RAIS</w:t>
      </w:r>
      <w:r w:rsidDel="00000000" w:rsidR="00000000" w:rsidRPr="00000000">
        <w:rPr>
          <w:color w:val="303030"/>
          <w:sz w:val="24"/>
          <w:szCs w:val="24"/>
          <w:highlight w:val="white"/>
          <w:rtl w:val="0"/>
        </w:rPr>
        <w:t xml:space="preserve">. Disponível em: </w:t>
      </w:r>
      <w:hyperlink r:id="rId29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https://observatorioeconomico.com.br/informacoes-da-rais/</w:t>
        </w:r>
      </w:hyperlink>
      <w:r w:rsidDel="00000000" w:rsidR="00000000" w:rsidRPr="00000000">
        <w:rPr>
          <w:color w:val="303030"/>
          <w:sz w:val="24"/>
          <w:szCs w:val="24"/>
          <w:highlight w:val="white"/>
          <w:rtl w:val="0"/>
        </w:rPr>
        <w:t xml:space="preserve">. Acesso em: 14 maio 2026.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REDESIST.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Parceiros Nacionais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. Disponível em: </w:t>
      </w:r>
      <w:hyperlink r:id="rId30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https://www.redesist.ie.ufrj.br/parceiros/parceiros-nacionais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. Acesso em: 18 maio 2026.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DA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rPr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pStyle w:val="Heading1"/>
        <w:spacing w:line="240" w:lineRule="auto"/>
        <w:jc w:val="center"/>
        <w:rPr>
          <w:b w:val="1"/>
          <w:bCs w:val="1"/>
          <w:sz w:val="24"/>
          <w:szCs w:val="24"/>
        </w:rPr>
      </w:pPr>
      <w:bookmarkStart w:colFirst="0" w:colLast="0" w:name="_heading=h.jg9a6zw2lz57" w:id="15"/>
      <w:bookmarkEnd w:id="15"/>
      <w:r w:rsidDel="00000000" w:rsidR="00000000" w:rsidRPr="00000000">
        <w:rPr>
          <w:rtl w:val="0"/>
        </w:rPr>
        <w:t xml:space="preserve">ANEXO I - DADOS PARA O MAPEAMENTO DE DEMANDAS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Demandas de Atuação Profissional</w:t>
      </w:r>
    </w:p>
    <w:sdt>
      <w:sdtPr>
        <w:lock w:val="contentLocked"/>
        <w:id w:val="1215058362"/>
        <w:tag w:val="goog_rdk_16"/>
      </w:sdtPr>
      <w:sdtContent>
        <w:tbl>
          <w:tblPr>
            <w:tblStyle w:val="Table18"/>
            <w:tblW w:w="9073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73"/>
            <w:tblGridChange w:id="0">
              <w:tblGrid>
                <w:gridCol w:w="9073"/>
              </w:tblGrid>
            </w:tblGridChange>
          </w:tblGrid>
          <w:tr>
            <w:trPr>
              <w:cantSplit w:val="0"/>
              <w:trHeight w:val="55084.88281250001" w:hRule="atLeast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F">
                <w:pPr>
                  <w:keepNext w:val="1"/>
                  <w:widowControl w:val="0"/>
                  <w:spacing w:after="0" w:line="240" w:lineRule="auto"/>
                  <w:jc w:val="both"/>
                  <w:rPr>
                    <w:b w:val="1"/>
                    <w:bCs w:val="1"/>
                    <w:i w:val="1"/>
                    <w:iCs w:val="1"/>
                    <w:color w:val="000000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i w:val="1"/>
                    <w:iCs w:val="1"/>
                    <w:color w:val="000000"/>
                    <w:sz w:val="26"/>
                    <w:szCs w:val="26"/>
                    <w:rtl w:val="0"/>
                  </w:rPr>
                  <w:t xml:space="preserve">Nota Explicativa XXX – Demandas de Atuação Profissional</w:t>
                </w:r>
              </w:p>
              <w:p w:rsidR="00000000" w:rsidDel="00000000" w:rsidP="00000000" w:rsidRDefault="00000000" w:rsidRPr="00000000" w14:paraId="000001E0">
                <w:pPr>
                  <w:keepNext w:val="1"/>
                  <w:widowControl w:val="0"/>
                  <w:spacing w:after="140" w:before="240" w:line="240" w:lineRule="auto"/>
                  <w:jc w:val="both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Apresentar análise técnica fundamentada sobre a pertinência da oferta do curso no território de abrangência do 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campus</w:t>
                </w: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, considerando não apenas a demanda por formação profissional, mas também a capacidade de absorção dos egressos pelo mundo do trabalho, a existência de público potencial, a articulação com os arranjos produtivos, sociais e culturais locais e as possibilidades de verticalização da formação.</w:t>
                </w:r>
              </w:p>
              <w:p w:rsidR="00000000" w:rsidDel="00000000" w:rsidP="00000000" w:rsidRDefault="00000000" w:rsidRPr="00000000" w14:paraId="000001E1">
                <w:pPr>
                  <w:keepNext w:val="1"/>
                  <w:widowControl w:val="0"/>
                  <w:spacing w:after="140" w:before="240" w:line="240" w:lineRule="auto"/>
                  <w:jc w:val="both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A análise deverá contemplar, sempre que possível:</w:t>
                </w:r>
              </w:p>
              <w:p w:rsidR="00000000" w:rsidDel="00000000" w:rsidP="00000000" w:rsidRDefault="00000000" w:rsidRPr="00000000" w14:paraId="000001E2">
                <w:pPr>
                  <w:keepNext w:val="1"/>
                  <w:widowControl w:val="0"/>
                  <w:spacing w:after="140" w:before="240" w:line="240" w:lineRule="auto"/>
                  <w:jc w:val="both"/>
                  <w:rPr>
                    <w:b w:val="1"/>
                    <w:bCs w:val="1"/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i w:val="1"/>
                    <w:iCs w:val="1"/>
                    <w:sz w:val="24"/>
                    <w:szCs w:val="24"/>
                    <w:rtl w:val="0"/>
                  </w:rPr>
                  <w:t xml:space="preserve">I – Caracterização do território atendido</w:t>
                </w:r>
              </w:p>
              <w:p w:rsidR="00000000" w:rsidDel="00000000" w:rsidP="00000000" w:rsidRDefault="00000000" w:rsidRPr="00000000" w14:paraId="000001E3">
                <w:pPr>
                  <w:keepNext w:val="1"/>
                  <w:widowControl w:val="0"/>
                  <w:numPr>
                    <w:ilvl w:val="0"/>
                    <w:numId w:val="13"/>
                  </w:numPr>
                  <w:spacing w:after="0" w:afterAutospacing="0" w:before="24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Delimitação dos municípios que compõem a área de influência do campus; </w:t>
                  <w:tab/>
                </w:r>
              </w:p>
              <w:p w:rsidR="00000000" w:rsidDel="00000000" w:rsidP="00000000" w:rsidRDefault="00000000" w:rsidRPr="00000000" w14:paraId="000001E4">
                <w:pPr>
                  <w:keepNext w:val="1"/>
                  <w:widowControl w:val="0"/>
                  <w:numPr>
                    <w:ilvl w:val="0"/>
                    <w:numId w:val="13"/>
                  </w:numPr>
                  <w:spacing w:after="0" w:afterAutospacing="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Perfil demográfico da população potencialmente atendida (faixa etária, escolaridade, distribuição territorial e projeções populacionais); </w:t>
                  <w:tab/>
                </w:r>
              </w:p>
              <w:p w:rsidR="00000000" w:rsidDel="00000000" w:rsidP="00000000" w:rsidRDefault="00000000" w:rsidRPr="00000000" w14:paraId="000001E5">
                <w:pPr>
                  <w:keepNext w:val="1"/>
                  <w:widowControl w:val="0"/>
                  <w:numPr>
                    <w:ilvl w:val="0"/>
                    <w:numId w:val="13"/>
                  </w:numPr>
                  <w:spacing w:after="24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Indicadores socioeconômicos relevantes para a área profissional do curso. </w:t>
                  <w:tab/>
                </w:r>
              </w:p>
              <w:p w:rsidR="00000000" w:rsidDel="00000000" w:rsidP="00000000" w:rsidRDefault="00000000" w:rsidRPr="00000000" w14:paraId="000001E6">
                <w:pPr>
                  <w:keepNext w:val="1"/>
                  <w:widowControl w:val="0"/>
                  <w:spacing w:after="140" w:before="240" w:line="240" w:lineRule="auto"/>
                  <w:jc w:val="both"/>
                  <w:rPr>
                    <w:b w:val="1"/>
                    <w:bCs w:val="1"/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i w:val="1"/>
                    <w:iCs w:val="1"/>
                    <w:sz w:val="24"/>
                    <w:szCs w:val="24"/>
                    <w:rtl w:val="0"/>
                  </w:rPr>
                  <w:t xml:space="preserve">II – Estrutura produtiva e demandas de qualificação</w:t>
                </w:r>
              </w:p>
              <w:p w:rsidR="00000000" w:rsidDel="00000000" w:rsidP="00000000" w:rsidRDefault="00000000" w:rsidRPr="00000000" w14:paraId="000001E7">
                <w:pPr>
                  <w:keepNext w:val="1"/>
                  <w:widowControl w:val="0"/>
                  <w:numPr>
                    <w:ilvl w:val="0"/>
                    <w:numId w:val="2"/>
                  </w:numPr>
                  <w:spacing w:after="0" w:afterAutospacing="0" w:before="24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Principais atividades econômicas da região; </w:t>
                  <w:tab/>
                </w:r>
              </w:p>
              <w:p w:rsidR="00000000" w:rsidDel="00000000" w:rsidP="00000000" w:rsidRDefault="00000000" w:rsidRPr="00000000" w14:paraId="000001E8">
                <w:pPr>
                  <w:keepNext w:val="1"/>
                  <w:widowControl w:val="0"/>
                  <w:numPr>
                    <w:ilvl w:val="0"/>
                    <w:numId w:val="2"/>
                  </w:numPr>
                  <w:spacing w:after="0" w:afterAutospacing="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Arranjos Produtivos Locais e</w:t>
                  <w:tab/>
                  <w:t xml:space="preserve">setores estratégicos para o desenvolvimento regional;</w:t>
                </w:r>
              </w:p>
              <w:p w:rsidR="00000000" w:rsidDel="00000000" w:rsidP="00000000" w:rsidRDefault="00000000" w:rsidRPr="00000000" w14:paraId="000001E9">
                <w:pPr>
                  <w:keepNext w:val="1"/>
                  <w:widowControl w:val="0"/>
                  <w:numPr>
                    <w:ilvl w:val="0"/>
                    <w:numId w:val="2"/>
                  </w:numPr>
                  <w:spacing w:after="0" w:afterAutospacing="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Tendências de crescimento, retração ou transformação econômica que justifiquem a necessidade de formação profissional na área proposta; </w:t>
                  <w:tab/>
                </w:r>
              </w:p>
              <w:p w:rsidR="00000000" w:rsidDel="00000000" w:rsidP="00000000" w:rsidRDefault="00000000" w:rsidRPr="00000000" w14:paraId="000001EA">
                <w:pPr>
                  <w:keepNext w:val="1"/>
                  <w:widowControl w:val="0"/>
                  <w:numPr>
                    <w:ilvl w:val="0"/>
                    <w:numId w:val="2"/>
                  </w:numPr>
                  <w:spacing w:after="24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Demandas apresentadas por empresas, órgãos públicos, entidades de classe, associações produtivas, cooperativas e demais atores sociais relevantes. </w:t>
                  <w:tab/>
                </w:r>
              </w:p>
              <w:p w:rsidR="00000000" w:rsidDel="00000000" w:rsidP="00000000" w:rsidRDefault="00000000" w:rsidRPr="00000000" w14:paraId="000001EB">
                <w:pPr>
                  <w:keepNext w:val="1"/>
                  <w:widowControl w:val="0"/>
                  <w:spacing w:after="140" w:before="240" w:line="240" w:lineRule="auto"/>
                  <w:jc w:val="both"/>
                  <w:rPr>
                    <w:b w:val="1"/>
                    <w:bCs w:val="1"/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i w:val="1"/>
                    <w:iCs w:val="1"/>
                    <w:sz w:val="24"/>
                    <w:szCs w:val="24"/>
                    <w:rtl w:val="0"/>
                  </w:rPr>
                  <w:t xml:space="preserve">III – Mercado de trabalho e ocupações relacionadas</w:t>
                </w:r>
              </w:p>
              <w:p w:rsidR="00000000" w:rsidDel="00000000" w:rsidP="00000000" w:rsidRDefault="00000000" w:rsidRPr="00000000" w14:paraId="000001EC">
                <w:pPr>
                  <w:keepNext w:val="1"/>
                  <w:widowControl w:val="0"/>
                  <w:numPr>
                    <w:ilvl w:val="0"/>
                    <w:numId w:val="8"/>
                  </w:numPr>
                  <w:spacing w:after="0" w:afterAutospacing="0" w:before="24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Evolução do emprego formal nos setores vinculados ao curso; </w:t>
                  <w:tab/>
                </w:r>
              </w:p>
              <w:p w:rsidR="00000000" w:rsidDel="00000000" w:rsidP="00000000" w:rsidRDefault="00000000" w:rsidRPr="00000000" w14:paraId="000001ED">
                <w:pPr>
                  <w:keepNext w:val="1"/>
                  <w:widowControl w:val="0"/>
                  <w:numPr>
                    <w:ilvl w:val="0"/>
                    <w:numId w:val="8"/>
                  </w:numPr>
                  <w:spacing w:after="0" w:afterAutospacing="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Principais ocupações relacionadas à formação pretendida; </w:t>
                  <w:tab/>
                </w:r>
              </w:p>
              <w:p w:rsidR="00000000" w:rsidDel="00000000" w:rsidP="00000000" w:rsidRDefault="00000000" w:rsidRPr="00000000" w14:paraId="000001EE">
                <w:pPr>
                  <w:keepNext w:val="1"/>
                  <w:widowControl w:val="0"/>
                  <w:numPr>
                    <w:ilvl w:val="0"/>
                    <w:numId w:val="8"/>
                  </w:numPr>
                  <w:spacing w:after="0" w:afterAutospacing="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Quantidade de vínculos empregatícios, admissões, desligamentos e remuneração média; </w:t>
                  <w:tab/>
                </w:r>
              </w:p>
              <w:p w:rsidR="00000000" w:rsidDel="00000000" w:rsidP="00000000" w:rsidRDefault="00000000" w:rsidRPr="00000000" w14:paraId="000001EF">
                <w:pPr>
                  <w:keepNext w:val="1"/>
                  <w:widowControl w:val="0"/>
                  <w:numPr>
                    <w:ilvl w:val="0"/>
                    <w:numId w:val="8"/>
                  </w:numPr>
                  <w:spacing w:after="24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Perspectivas de empregabilidade e absorção dos futuros egressos. </w:t>
                  <w:tab/>
                </w:r>
              </w:p>
              <w:p w:rsidR="00000000" w:rsidDel="00000000" w:rsidP="00000000" w:rsidRDefault="00000000" w:rsidRPr="00000000" w14:paraId="000001F0">
                <w:pPr>
                  <w:keepNext w:val="1"/>
                  <w:widowControl w:val="0"/>
                  <w:spacing w:after="140" w:before="240" w:line="240" w:lineRule="auto"/>
                  <w:jc w:val="both"/>
                  <w:rPr>
                    <w:b w:val="1"/>
                    <w:bCs w:val="1"/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i w:val="1"/>
                    <w:iCs w:val="1"/>
                    <w:sz w:val="24"/>
                    <w:szCs w:val="24"/>
                    <w:rtl w:val="0"/>
                  </w:rPr>
                  <w:t xml:space="preserve">IV – Demanda educacional</w:t>
                </w:r>
              </w:p>
              <w:p w:rsidR="00000000" w:rsidDel="00000000" w:rsidP="00000000" w:rsidRDefault="00000000" w:rsidRPr="00000000" w14:paraId="000001F1">
                <w:pPr>
                  <w:keepNext w:val="1"/>
                  <w:widowControl w:val="0"/>
                  <w:numPr>
                    <w:ilvl w:val="0"/>
                    <w:numId w:val="7"/>
                  </w:numPr>
                  <w:spacing w:after="0" w:afterAutospacing="0" w:before="24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Quantitativo de concluintes do Ensino Fundamental e/ou Ensino Médio na região, conforme o nível do curso proposto; </w:t>
                  <w:tab/>
                </w:r>
              </w:p>
              <w:p w:rsidR="00000000" w:rsidDel="00000000" w:rsidP="00000000" w:rsidRDefault="00000000" w:rsidRPr="00000000" w14:paraId="000001F2">
                <w:pPr>
                  <w:keepNext w:val="1"/>
                  <w:widowControl w:val="0"/>
                  <w:numPr>
                    <w:ilvl w:val="0"/>
                    <w:numId w:val="7"/>
                  </w:numPr>
                  <w:spacing w:after="0" w:afterAutospacing="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Histórico de procura por cursos semelhantes no campus e em instituições da região;</w:t>
                </w:r>
              </w:p>
              <w:p w:rsidR="00000000" w:rsidDel="00000000" w:rsidP="00000000" w:rsidRDefault="00000000" w:rsidRPr="00000000" w14:paraId="000001F3">
                <w:pPr>
                  <w:keepNext w:val="1"/>
                  <w:widowControl w:val="0"/>
                  <w:numPr>
                    <w:ilvl w:val="0"/>
                    <w:numId w:val="7"/>
                  </w:numPr>
                  <w:spacing w:after="0" w:afterAutospacing="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Levantamentos, consultas públicas  ou pesquisas de interesse realizadas junto ao público-alvo; </w:t>
                  <w:tab/>
                </w:r>
              </w:p>
              <w:p w:rsidR="00000000" w:rsidDel="00000000" w:rsidP="00000000" w:rsidRDefault="00000000" w:rsidRPr="00000000" w14:paraId="000001F4">
                <w:pPr>
                  <w:keepNext w:val="1"/>
                  <w:widowControl w:val="0"/>
                  <w:numPr>
                    <w:ilvl w:val="0"/>
                    <w:numId w:val="7"/>
                  </w:numPr>
                  <w:spacing w:after="24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Indicadores de ingresso, permanência e evasão em cursos correlatos. </w:t>
                  <w:tab/>
                </w:r>
              </w:p>
              <w:p w:rsidR="00000000" w:rsidDel="00000000" w:rsidP="00000000" w:rsidRDefault="00000000" w:rsidRPr="00000000" w14:paraId="000001F5">
                <w:pPr>
                  <w:keepNext w:val="1"/>
                  <w:widowControl w:val="0"/>
                  <w:spacing w:after="140" w:before="240" w:line="240" w:lineRule="auto"/>
                  <w:jc w:val="both"/>
                  <w:rPr>
                    <w:b w:val="1"/>
                    <w:bCs w:val="1"/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i w:val="1"/>
                    <w:iCs w:val="1"/>
                    <w:sz w:val="24"/>
                    <w:szCs w:val="24"/>
                    <w:rtl w:val="0"/>
                  </w:rPr>
                  <w:t xml:space="preserve">V – Verticalização e itinerários formativos</w:t>
                </w:r>
              </w:p>
              <w:p w:rsidR="00000000" w:rsidDel="00000000" w:rsidP="00000000" w:rsidRDefault="00000000" w:rsidRPr="00000000" w14:paraId="000001F6">
                <w:pPr>
                  <w:keepNext w:val="1"/>
                  <w:widowControl w:val="0"/>
                  <w:numPr>
                    <w:ilvl w:val="0"/>
                    <w:numId w:val="5"/>
                  </w:numPr>
                  <w:spacing w:after="0" w:afterAutospacing="0" w:before="24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Possibilidades de continuidade dos estudos dentro do próprio campus ou da Rede Federal; </w:t>
                  <w:tab/>
                </w:r>
              </w:p>
              <w:p w:rsidR="00000000" w:rsidDel="00000000" w:rsidP="00000000" w:rsidRDefault="00000000" w:rsidRPr="00000000" w14:paraId="000001F7">
                <w:pPr>
                  <w:keepNext w:val="1"/>
                  <w:widowControl w:val="0"/>
                  <w:numPr>
                    <w:ilvl w:val="0"/>
                    <w:numId w:val="5"/>
                  </w:numPr>
                  <w:spacing w:after="0" w:afterAutospacing="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Integração com cursos já ofertados; </w:t>
                  <w:tab/>
                </w:r>
              </w:p>
              <w:p w:rsidR="00000000" w:rsidDel="00000000" w:rsidP="00000000" w:rsidRDefault="00000000" w:rsidRPr="00000000" w14:paraId="000001F8">
                <w:pPr>
                  <w:keepNext w:val="1"/>
                  <w:widowControl w:val="0"/>
                  <w:numPr>
                    <w:ilvl w:val="0"/>
                    <w:numId w:val="5"/>
                  </w:numPr>
                  <w:spacing w:after="24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Contribuição da nova oferta para o fortalecimento dos itinerários formativos institucionais. </w:t>
                  <w:tab/>
                </w:r>
              </w:p>
              <w:p w:rsidR="00000000" w:rsidDel="00000000" w:rsidP="00000000" w:rsidRDefault="00000000" w:rsidRPr="00000000" w14:paraId="000001F9">
                <w:pPr>
                  <w:keepNext w:val="1"/>
                  <w:widowControl w:val="0"/>
                  <w:spacing w:after="140" w:before="240" w:line="240" w:lineRule="auto"/>
                  <w:jc w:val="both"/>
                  <w:rPr>
                    <w:b w:val="1"/>
                    <w:bCs w:val="1"/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i w:val="1"/>
                    <w:iCs w:val="1"/>
                    <w:sz w:val="24"/>
                    <w:szCs w:val="24"/>
                    <w:rtl w:val="0"/>
                  </w:rPr>
                  <w:t xml:space="preserve">VI – Análise da oferta existente</w:t>
                </w:r>
              </w:p>
              <w:p w:rsidR="00000000" w:rsidDel="00000000" w:rsidP="00000000" w:rsidRDefault="00000000" w:rsidRPr="00000000" w14:paraId="000001FA">
                <w:pPr>
                  <w:keepNext w:val="1"/>
                  <w:widowControl w:val="0"/>
                  <w:numPr>
                    <w:ilvl w:val="0"/>
                    <w:numId w:val="20"/>
                  </w:numPr>
                  <w:spacing w:after="0" w:afterAutospacing="0" w:before="24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Levantamento de cursos equivalentes ou correlatos ofertados por instituições públicas e privadas na região; </w:t>
                  <w:tab/>
                </w:r>
              </w:p>
              <w:p w:rsidR="00000000" w:rsidDel="00000000" w:rsidP="00000000" w:rsidRDefault="00000000" w:rsidRPr="00000000" w14:paraId="000001FB">
                <w:pPr>
                  <w:keepNext w:val="1"/>
                  <w:widowControl w:val="0"/>
                  <w:numPr>
                    <w:ilvl w:val="0"/>
                    <w:numId w:val="20"/>
                  </w:numPr>
                  <w:spacing w:after="0" w:afterAutospacing="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Quantidade de vagas disponíveis, modalidade de oferta, localização e abrangência territorial; </w:t>
                  <w:tab/>
                </w:r>
              </w:p>
              <w:p w:rsidR="00000000" w:rsidDel="00000000" w:rsidP="00000000" w:rsidRDefault="00000000" w:rsidRPr="00000000" w14:paraId="000001FC">
                <w:pPr>
                  <w:keepNext w:val="1"/>
                  <w:widowControl w:val="0"/>
                  <w:numPr>
                    <w:ilvl w:val="0"/>
                    <w:numId w:val="20"/>
                  </w:numPr>
                  <w:spacing w:after="24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Avaliação da necessidade de ampliação, complementação </w:t>
                  <w:tab/>
                  <w:t xml:space="preserve">ou diversificação da oferta educacional existente. </w:t>
                  <w:tab/>
                </w:r>
              </w:p>
              <w:p w:rsidR="00000000" w:rsidDel="00000000" w:rsidP="00000000" w:rsidRDefault="00000000" w:rsidRPr="00000000" w14:paraId="000001FD">
                <w:pPr>
                  <w:keepNext w:val="1"/>
                  <w:widowControl w:val="0"/>
                  <w:spacing w:after="140" w:before="240" w:line="240" w:lineRule="auto"/>
                  <w:jc w:val="both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Ao final desta seção deverá ser apresentada uma síntese conclusiva, evidenciando:</w:t>
                </w:r>
              </w:p>
              <w:p w:rsidR="00000000" w:rsidDel="00000000" w:rsidP="00000000" w:rsidRDefault="00000000" w:rsidRPr="00000000" w14:paraId="000001FE">
                <w:pPr>
                  <w:keepNext w:val="1"/>
                  <w:widowControl w:val="0"/>
                  <w:numPr>
                    <w:ilvl w:val="0"/>
                    <w:numId w:val="3"/>
                  </w:numPr>
                  <w:spacing w:after="0" w:afterAutospacing="0" w:before="24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A existência (ou não) de demanda regional para a formação proposta; </w:t>
                  <w:tab/>
                </w:r>
              </w:p>
              <w:p w:rsidR="00000000" w:rsidDel="00000000" w:rsidP="00000000" w:rsidRDefault="00000000" w:rsidRPr="00000000" w14:paraId="000001FF">
                <w:pPr>
                  <w:keepNext w:val="1"/>
                  <w:widowControl w:val="0"/>
                  <w:numPr>
                    <w:ilvl w:val="0"/>
                    <w:numId w:val="3"/>
                  </w:numPr>
                  <w:spacing w:after="0" w:afterAutospacing="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A existência (ou não) de público potencial para ocupação das vagas; </w:t>
                  <w:tab/>
                </w:r>
              </w:p>
              <w:p w:rsidR="00000000" w:rsidDel="00000000" w:rsidP="00000000" w:rsidRDefault="00000000" w:rsidRPr="00000000" w14:paraId="00000200">
                <w:pPr>
                  <w:keepNext w:val="1"/>
                  <w:widowControl w:val="0"/>
                  <w:numPr>
                    <w:ilvl w:val="0"/>
                    <w:numId w:val="3"/>
                  </w:numPr>
                  <w:spacing w:after="0" w:afterAutospacing="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A capacidade de absorção dos egressos pelo setor produtivo e/ou setor público; </w:t>
                  <w:tab/>
                </w:r>
              </w:p>
              <w:p w:rsidR="00000000" w:rsidDel="00000000" w:rsidP="00000000" w:rsidRDefault="00000000" w:rsidRPr="00000000" w14:paraId="00000201">
                <w:pPr>
                  <w:keepNext w:val="1"/>
                  <w:widowControl w:val="0"/>
                  <w:numPr>
                    <w:ilvl w:val="0"/>
                    <w:numId w:val="3"/>
                  </w:numPr>
                  <w:spacing w:after="0" w:afterAutospacing="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A contribuição da oferta para o desenvolvimento regional e para a verticalização da educação profissional e tecnológica; </w:t>
                  <w:tab/>
                </w:r>
              </w:p>
              <w:p w:rsidR="00000000" w:rsidDel="00000000" w:rsidP="00000000" w:rsidRDefault="00000000" w:rsidRPr="00000000" w14:paraId="00000202">
                <w:pPr>
                  <w:keepNext w:val="1"/>
                  <w:widowControl w:val="0"/>
                  <w:numPr>
                    <w:ilvl w:val="0"/>
                    <w:numId w:val="3"/>
                  </w:numPr>
                  <w:spacing w:after="24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Os principais fatores favoráveis e restritivos identificados para a implantação do curso. </w:t>
                  <w:tab/>
                </w:r>
              </w:p>
              <w:p w:rsidR="00000000" w:rsidDel="00000000" w:rsidP="00000000" w:rsidRDefault="00000000" w:rsidRPr="00000000" w14:paraId="00000203">
                <w:pPr>
                  <w:pStyle w:val="Heading3"/>
                  <w:keepLines w:val="0"/>
                  <w:widowControl w:val="0"/>
                  <w:spacing w:after="80" w:before="280" w:line="240" w:lineRule="auto"/>
                  <w:jc w:val="both"/>
                  <w:rPr>
                    <w:rFonts w:ascii="Calibri" w:cs="Calibri" w:eastAsia="Calibri" w:hAnsi="Calibri"/>
                    <w:i w:val="1"/>
                    <w:iCs w:val="1"/>
                    <w:color w:val="000000"/>
                    <w:sz w:val="26"/>
                    <w:szCs w:val="26"/>
                  </w:rPr>
                </w:pPr>
                <w:bookmarkStart w:colFirst="0" w:colLast="0" w:name="_heading=h.4e1q4qdtda55" w:id="16"/>
                <w:bookmarkEnd w:id="16"/>
                <w:r w:rsidDel="00000000" w:rsidR="00000000" w:rsidRPr="00000000">
                  <w:rPr>
                    <w:rFonts w:ascii="Calibri" w:cs="Calibri" w:eastAsia="Calibri" w:hAnsi="Calibri"/>
                    <w:i w:val="1"/>
                    <w:iCs w:val="1"/>
                    <w:color w:val="000000"/>
                    <w:sz w:val="26"/>
                    <w:szCs w:val="26"/>
                    <w:rtl w:val="0"/>
                  </w:rPr>
                  <w:t xml:space="preserve">Fontes recomendadas para consulta</w:t>
                </w:r>
              </w:p>
              <w:p w:rsidR="00000000" w:rsidDel="00000000" w:rsidP="00000000" w:rsidRDefault="00000000" w:rsidRPr="00000000" w14:paraId="00000204">
                <w:pPr>
                  <w:pStyle w:val="Heading4"/>
                  <w:keepLines w:val="0"/>
                  <w:widowControl w:val="0"/>
                  <w:spacing w:line="240" w:lineRule="auto"/>
                  <w:jc w:val="both"/>
                  <w:rPr>
                    <w:i w:val="1"/>
                    <w:iCs w:val="1"/>
                    <w:sz w:val="22"/>
                    <w:szCs w:val="22"/>
                  </w:rPr>
                </w:pPr>
                <w:bookmarkStart w:colFirst="0" w:colLast="0" w:name="_heading=h.2wu3ybhckv11" w:id="17"/>
                <w:bookmarkEnd w:id="17"/>
                <w:r w:rsidDel="00000000" w:rsidR="00000000" w:rsidRPr="00000000">
                  <w:rPr>
                    <w:i w:val="1"/>
                    <w:iCs w:val="1"/>
                    <w:sz w:val="22"/>
                    <w:szCs w:val="22"/>
                    <w:rtl w:val="0"/>
                  </w:rPr>
                  <w:t xml:space="preserve">Mercado de trabalho e ocupações</w:t>
                </w:r>
              </w:p>
              <w:p w:rsidR="00000000" w:rsidDel="00000000" w:rsidP="00000000" w:rsidRDefault="00000000" w:rsidRPr="00000000" w14:paraId="00000205">
                <w:pPr>
                  <w:keepNext w:val="1"/>
                  <w:widowControl w:val="0"/>
                  <w:numPr>
                    <w:ilvl w:val="0"/>
                    <w:numId w:val="18"/>
                  </w:numPr>
                  <w:spacing w:after="0" w:afterAutospacing="0" w:before="24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Caged: </w:t>
                </w:r>
                <w:hyperlink r:id="rId31">
                  <w:r w:rsidDel="00000000" w:rsidR="00000000" w:rsidRPr="00000000">
                    <w:rPr>
                      <w:i w:val="1"/>
                      <w:iCs w:val="1"/>
                      <w:color w:val="1155cc"/>
                      <w:sz w:val="24"/>
                      <w:szCs w:val="24"/>
                      <w:u w:val="single"/>
                      <w:rtl w:val="0"/>
                    </w:rPr>
                    <w:t xml:space="preserve">https://bi.mte.gov.br/bgcaged/caged_perfil_municipio/index.php</w:t>
                  </w:r>
                </w:hyperlink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 </w:t>
                  <w:tab/>
                  <w:tab/>
                </w:r>
              </w:p>
              <w:p w:rsidR="00000000" w:rsidDel="00000000" w:rsidP="00000000" w:rsidRDefault="00000000" w:rsidRPr="00000000" w14:paraId="00000206">
                <w:pPr>
                  <w:keepNext w:val="1"/>
                  <w:widowControl w:val="0"/>
                  <w:numPr>
                    <w:ilvl w:val="0"/>
                    <w:numId w:val="18"/>
                  </w:numPr>
                  <w:spacing w:after="0" w:afterAutospacing="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Novo Caged:</w:t>
                  <w:br w:type="textWrapping"/>
                </w:r>
                <w:hyperlink r:id="rId32">
                  <w:r w:rsidDel="00000000" w:rsidR="00000000" w:rsidRPr="00000000">
                    <w:rPr>
                      <w:i w:val="1"/>
                      <w:iCs w:val="1"/>
                      <w:color w:val="1155cc"/>
                      <w:sz w:val="24"/>
                      <w:szCs w:val="24"/>
                      <w:u w:val="single"/>
                      <w:rtl w:val="0"/>
                    </w:rPr>
                    <w:t xml:space="preserve">https://app.powerbi.com/view?r=eyJrIjoiNWI5NWI0ODEtYmZiYy00Mjg3LTkzNWUtY2UyYjIwMDE1YWI2IiwidCI6IjNlYzkyOTY5LTVhNTEtNGYxOC04YWM5LWVmOThmYmFmYTk3OCJ9&amp;pageName=ReportSectionb52b07ec3b5f3ac6c749</w:t>
                  </w:r>
                </w:hyperlink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 </w:t>
                  <w:tab/>
                  <w:tab/>
                </w:r>
              </w:p>
              <w:p w:rsidR="00000000" w:rsidDel="00000000" w:rsidP="00000000" w:rsidRDefault="00000000" w:rsidRPr="00000000" w14:paraId="00000207">
                <w:pPr>
                  <w:keepNext w:val="1"/>
                  <w:widowControl w:val="0"/>
                  <w:numPr>
                    <w:ilvl w:val="0"/>
                    <w:numId w:val="18"/>
                  </w:numPr>
                  <w:spacing w:after="0" w:afterAutospacing="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Programa de Disseminação das Estatísticas do Trabalho (PDET): </w:t>
                  <w:tab/>
                  <w:tab/>
                </w:r>
              </w:p>
              <w:p w:rsidR="00000000" w:rsidDel="00000000" w:rsidP="00000000" w:rsidRDefault="00000000" w:rsidRPr="00000000" w14:paraId="00000208">
                <w:pPr>
                  <w:keepNext w:val="1"/>
                  <w:widowControl w:val="0"/>
                  <w:numPr>
                    <w:ilvl w:val="1"/>
                    <w:numId w:val="18"/>
                  </w:numPr>
                  <w:spacing w:after="0" w:afterAutospacing="0" w:before="0" w:beforeAutospacing="0" w:line="240" w:lineRule="auto"/>
                  <w:ind w:left="1440" w:hanging="360"/>
                  <w:rPr>
                    <w:i w:val="1"/>
                    <w:iCs w:val="1"/>
                    <w:sz w:val="24"/>
                    <w:szCs w:val="24"/>
                  </w:rPr>
                </w:pPr>
                <w:hyperlink r:id="rId33">
                  <w:r w:rsidDel="00000000" w:rsidR="00000000" w:rsidRPr="00000000">
                    <w:rPr>
                      <w:i w:val="1"/>
                      <w:iCs w:val="1"/>
                      <w:color w:val="1155cc"/>
                      <w:sz w:val="24"/>
                      <w:szCs w:val="24"/>
                      <w:u w:val="single"/>
                      <w:rtl w:val="0"/>
                    </w:rPr>
                    <w:t xml:space="preserve">https://pdet.mte.gov.br/demonstracoes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09">
                <w:pPr>
                  <w:keepNext w:val="1"/>
                  <w:widowControl w:val="0"/>
                  <w:numPr>
                    <w:ilvl w:val="1"/>
                    <w:numId w:val="18"/>
                  </w:numPr>
                  <w:spacing w:after="0" w:afterAutospacing="0" w:before="0" w:beforeAutospacing="0" w:line="240" w:lineRule="auto"/>
                  <w:ind w:left="144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Endereço: pdet.mte.gov.br/acesso-online-as-bases-de-dados </w:t>
                </w:r>
              </w:p>
              <w:p w:rsidR="00000000" w:rsidDel="00000000" w:rsidP="00000000" w:rsidRDefault="00000000" w:rsidRPr="00000000" w14:paraId="0000020A">
                <w:pPr>
                  <w:keepNext w:val="1"/>
                  <w:widowControl w:val="0"/>
                  <w:numPr>
                    <w:ilvl w:val="1"/>
                    <w:numId w:val="18"/>
                  </w:numPr>
                  <w:spacing w:after="0" w:afterAutospacing="0" w:before="0" w:beforeAutospacing="0" w:line="240" w:lineRule="auto"/>
                  <w:ind w:left="144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Usuário: basico; senha: 12345678</w:t>
                </w:r>
              </w:p>
              <w:p w:rsidR="00000000" w:rsidDel="00000000" w:rsidP="00000000" w:rsidRDefault="00000000" w:rsidRPr="00000000" w14:paraId="0000020B">
                <w:pPr>
                  <w:keepNext w:val="1"/>
                  <w:widowControl w:val="0"/>
                  <w:numPr>
                    <w:ilvl w:val="1"/>
                    <w:numId w:val="18"/>
                  </w:numPr>
                  <w:spacing w:after="0" w:afterAutospacing="0" w:before="0" w:beforeAutospacing="0" w:line="240" w:lineRule="auto"/>
                  <w:ind w:left="144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link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do autotreinamento: pdet.mte.gov.br/demonstracoes </w:t>
                </w:r>
              </w:p>
              <w:p w:rsidR="00000000" w:rsidDel="00000000" w:rsidP="00000000" w:rsidRDefault="00000000" w:rsidRPr="00000000" w14:paraId="0000020C">
                <w:pPr>
                  <w:keepNext w:val="1"/>
                  <w:widowControl w:val="0"/>
                  <w:numPr>
                    <w:ilvl w:val="1"/>
                    <w:numId w:val="18"/>
                  </w:numPr>
                  <w:spacing w:after="0" w:afterAutospacing="0" w:before="0" w:beforeAutospacing="0" w:line="240" w:lineRule="auto"/>
                  <w:ind w:left="144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microdados em txt: pdet.mte.gov.br/microdados-rais-e-caged </w:t>
                </w: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 </w:t>
                  <w:tab/>
                  <w:tab/>
                  <w:tab/>
                  <w:tab/>
                  <w:tab/>
                  <w:tab/>
                  <w:t xml:space="preserve"> </w:t>
                  <w:tab/>
                  <w:tab/>
                  <w:tab/>
                </w:r>
              </w:p>
              <w:p w:rsidR="00000000" w:rsidDel="00000000" w:rsidP="00000000" w:rsidRDefault="00000000" w:rsidRPr="00000000" w14:paraId="0000020D">
                <w:pPr>
                  <w:keepNext w:val="1"/>
                  <w:widowControl w:val="0"/>
                  <w:numPr>
                    <w:ilvl w:val="0"/>
                    <w:numId w:val="18"/>
                  </w:numPr>
                  <w:spacing w:after="0" w:afterAutospacing="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Quadro Brasileiro de Qualificações (QBQ): </w:t>
                </w:r>
                <w:hyperlink r:id="rId34">
                  <w:r w:rsidDel="00000000" w:rsidR="00000000" w:rsidRPr="00000000">
                    <w:rPr>
                      <w:i w:val="1"/>
                      <w:iCs w:val="1"/>
                      <w:sz w:val="24"/>
                      <w:szCs w:val="24"/>
                      <w:rtl w:val="0"/>
                    </w:rPr>
                    <w:t xml:space="preserve"> </w:t>
                  </w:r>
                </w:hyperlink>
                <w:hyperlink r:id="rId35">
                  <w:r w:rsidDel="00000000" w:rsidR="00000000" w:rsidRPr="00000000">
                    <w:rPr>
                      <w:i w:val="1"/>
                      <w:iCs w:val="1"/>
                      <w:color w:val="1155cc"/>
                      <w:sz w:val="24"/>
                      <w:szCs w:val="24"/>
                      <w:u w:val="single"/>
                      <w:rtl w:val="0"/>
                    </w:rPr>
                    <w:t xml:space="preserve">https://qbq.trabalho.gov.br/</w:t>
                  </w:r>
                </w:hyperlink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 </w:t>
                  <w:tab/>
                  <w:tab/>
                </w:r>
              </w:p>
              <w:p w:rsidR="00000000" w:rsidDel="00000000" w:rsidP="00000000" w:rsidRDefault="00000000" w:rsidRPr="00000000" w14:paraId="0000020E">
                <w:pPr>
                  <w:keepNext w:val="1"/>
                  <w:widowControl w:val="0"/>
                  <w:numPr>
                    <w:ilvl w:val="0"/>
                    <w:numId w:val="18"/>
                  </w:numPr>
                  <w:spacing w:after="24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Observatório Nacional do Mercado de Trabalho (MTE): </w:t>
                </w:r>
                <w:hyperlink r:id="rId36">
                  <w:r w:rsidDel="00000000" w:rsidR="00000000" w:rsidRPr="00000000">
                    <w:rPr>
                      <w:i w:val="1"/>
                      <w:iCs w:val="1"/>
                      <w:color w:val="1155cc"/>
                      <w:sz w:val="24"/>
                      <w:szCs w:val="24"/>
                      <w:u w:val="single"/>
                      <w:rtl w:val="0"/>
                    </w:rPr>
                    <w:t xml:space="preserve">https://www.gov.br/trabalho-e-emprego/pt-br/assuntos/onmt</w:t>
                  </w:r>
                </w:hyperlink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ab/>
                  <w:tab/>
                </w:r>
              </w:p>
              <w:p w:rsidR="00000000" w:rsidDel="00000000" w:rsidP="00000000" w:rsidRDefault="00000000" w:rsidRPr="00000000" w14:paraId="0000020F">
                <w:pPr>
                  <w:pStyle w:val="Heading4"/>
                  <w:keepLines w:val="0"/>
                  <w:widowControl w:val="0"/>
                  <w:spacing w:line="240" w:lineRule="auto"/>
                  <w:jc w:val="both"/>
                  <w:rPr>
                    <w:i w:val="1"/>
                    <w:iCs w:val="1"/>
                    <w:sz w:val="22"/>
                    <w:szCs w:val="22"/>
                  </w:rPr>
                </w:pPr>
                <w:bookmarkStart w:colFirst="0" w:colLast="0" w:name="_heading=h.2cvs0fh0jb6o" w:id="18"/>
                <w:bookmarkEnd w:id="18"/>
                <w:r w:rsidDel="00000000" w:rsidR="00000000" w:rsidRPr="00000000">
                  <w:rPr>
                    <w:i w:val="1"/>
                    <w:iCs w:val="1"/>
                    <w:sz w:val="22"/>
                    <w:szCs w:val="22"/>
                    <w:rtl w:val="0"/>
                  </w:rPr>
                  <w:t xml:space="preserve">Educação profissional e demanda por formação</w:t>
                </w:r>
              </w:p>
              <w:p w:rsidR="00000000" w:rsidDel="00000000" w:rsidP="00000000" w:rsidRDefault="00000000" w:rsidRPr="00000000" w14:paraId="00000210">
                <w:pPr>
                  <w:keepNext w:val="1"/>
                  <w:widowControl w:val="0"/>
                  <w:numPr>
                    <w:ilvl w:val="0"/>
                    <w:numId w:val="19"/>
                  </w:numPr>
                  <w:spacing w:after="0" w:afterAutospacing="0" w:before="24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Mapa de Demandas por Educação Profissional:</w:t>
                  <w:br w:type="textWrapping"/>
                </w:r>
                <w:hyperlink r:id="rId37">
                  <w:r w:rsidDel="00000000" w:rsidR="00000000" w:rsidRPr="00000000">
                    <w:rPr>
                      <w:i w:val="1"/>
                      <w:iCs w:val="1"/>
                      <w:sz w:val="24"/>
                      <w:szCs w:val="24"/>
                      <w:rtl w:val="0"/>
                    </w:rPr>
                    <w:t xml:space="preserve"> </w:t>
                  </w:r>
                </w:hyperlink>
                <w:hyperlink r:id="rId38">
                  <w:r w:rsidDel="00000000" w:rsidR="00000000" w:rsidRPr="00000000">
                    <w:rPr>
                      <w:i w:val="1"/>
                      <w:iCs w:val="1"/>
                      <w:color w:val="1155cc"/>
                      <w:sz w:val="24"/>
                      <w:szCs w:val="24"/>
                      <w:u w:val="single"/>
                      <w:rtl w:val="0"/>
                    </w:rPr>
                    <w:t xml:space="preserve">https://app.powerbi.com/view?r=eyJrIjoiNWMxZTNkYjItNmFmZS00NTNhLTlmZTgtY2I4OGY3ZDhmNjAzIiwidCI6ImI4YzI1OTMyLTVlNzYtNGIyYi05YzUzLWQ0MTc0NWU5YzkyZCJ9</w:t>
                  </w:r>
                </w:hyperlink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 </w:t>
                  <w:tab/>
                  <w:tab/>
                </w:r>
              </w:p>
              <w:p w:rsidR="00000000" w:rsidDel="00000000" w:rsidP="00000000" w:rsidRDefault="00000000" w:rsidRPr="00000000" w14:paraId="00000211">
                <w:pPr>
                  <w:keepNext w:val="1"/>
                  <w:widowControl w:val="0"/>
                  <w:numPr>
                    <w:ilvl w:val="0"/>
                    <w:numId w:val="19"/>
                  </w:numPr>
                  <w:spacing w:after="24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Plataforma Nilo Peçanha (PNP) </w:t>
                </w:r>
              </w:p>
              <w:p w:rsidR="00000000" w:rsidDel="00000000" w:rsidP="00000000" w:rsidRDefault="00000000" w:rsidRPr="00000000" w14:paraId="00000212">
                <w:pPr>
                  <w:keepNext w:val="1"/>
                  <w:widowControl w:val="0"/>
                  <w:spacing w:after="240" w:before="240" w:line="240" w:lineRule="auto"/>
                  <w:ind w:left="720" w:firstLine="0"/>
                  <w:rPr>
                    <w:i w:val="1"/>
                    <w:iCs w:val="1"/>
                    <w:sz w:val="24"/>
                    <w:szCs w:val="24"/>
                  </w:rPr>
                </w:pPr>
                <w:hyperlink r:id="rId39">
                  <w:r w:rsidDel="00000000" w:rsidR="00000000" w:rsidRPr="00000000">
                    <w:rPr>
                      <w:i w:val="1"/>
                      <w:iCs w:val="1"/>
                      <w:color w:val="1155cc"/>
                      <w:sz w:val="24"/>
                      <w:szCs w:val="24"/>
                      <w:u w:val="single"/>
                      <w:rtl w:val="0"/>
                    </w:rPr>
                    <w:t xml:space="preserve">https://www.gov.br/mec/pt-br/pnp</w:t>
                  </w:r>
                </w:hyperlink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ab/>
                </w:r>
              </w:p>
              <w:p w:rsidR="00000000" w:rsidDel="00000000" w:rsidP="00000000" w:rsidRDefault="00000000" w:rsidRPr="00000000" w14:paraId="00000213">
                <w:pPr>
                  <w:keepNext w:val="1"/>
                  <w:widowControl w:val="0"/>
                  <w:numPr>
                    <w:ilvl w:val="0"/>
                    <w:numId w:val="19"/>
                  </w:numPr>
                  <w:spacing w:after="0" w:afterAutospacing="0" w:before="24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SISTEC:</w:t>
                  <w:br w:type="textWrapping"/>
                </w:r>
                <w:hyperlink r:id="rId40">
                  <w:r w:rsidDel="00000000" w:rsidR="00000000" w:rsidRPr="00000000">
                    <w:rPr>
                      <w:i w:val="1"/>
                      <w:iCs w:val="1"/>
                      <w:sz w:val="24"/>
                      <w:szCs w:val="24"/>
                      <w:rtl w:val="0"/>
                    </w:rPr>
                    <w:t xml:space="preserve"> </w:t>
                  </w:r>
                </w:hyperlink>
                <w:hyperlink r:id="rId41">
                  <w:r w:rsidDel="00000000" w:rsidR="00000000" w:rsidRPr="00000000">
                    <w:rPr>
                      <w:i w:val="1"/>
                      <w:iCs w:val="1"/>
                      <w:color w:val="1155cc"/>
                      <w:sz w:val="24"/>
                      <w:szCs w:val="24"/>
                      <w:u w:val="single"/>
                      <w:rtl w:val="0"/>
                    </w:rPr>
                    <w:t xml:space="preserve">https://sistec.mec.gov.br/consultapublicaunidadeensino/</w:t>
                  </w:r>
                </w:hyperlink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 </w:t>
                  <w:tab/>
                  <w:tab/>
                </w:r>
              </w:p>
              <w:p w:rsidR="00000000" w:rsidDel="00000000" w:rsidP="00000000" w:rsidRDefault="00000000" w:rsidRPr="00000000" w14:paraId="00000214">
                <w:pPr>
                  <w:keepNext w:val="1"/>
                  <w:widowControl w:val="0"/>
                  <w:numPr>
                    <w:ilvl w:val="0"/>
                    <w:numId w:val="19"/>
                  </w:numPr>
                  <w:spacing w:after="0" w:afterAutospacing="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e-MEC:</w:t>
                  <w:br w:type="textWrapping"/>
                </w:r>
                <w:hyperlink r:id="rId42">
                  <w:r w:rsidDel="00000000" w:rsidR="00000000" w:rsidRPr="00000000">
                    <w:rPr>
                      <w:i w:val="1"/>
                      <w:iCs w:val="1"/>
                      <w:sz w:val="24"/>
                      <w:szCs w:val="24"/>
                      <w:rtl w:val="0"/>
                    </w:rPr>
                    <w:t xml:space="preserve"> </w:t>
                  </w:r>
                </w:hyperlink>
                <w:hyperlink r:id="rId43">
                  <w:r w:rsidDel="00000000" w:rsidR="00000000" w:rsidRPr="00000000">
                    <w:rPr>
                      <w:i w:val="1"/>
                      <w:iCs w:val="1"/>
                      <w:color w:val="1155cc"/>
                      <w:sz w:val="24"/>
                      <w:szCs w:val="24"/>
                      <w:u w:val="single"/>
                      <w:rtl w:val="0"/>
                    </w:rPr>
                    <w:t xml:space="preserve">https://emec.mec.gov.br/emec/nova</w:t>
                  </w:r>
                </w:hyperlink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 </w:t>
                  <w:tab/>
                  <w:tab/>
                </w:r>
              </w:p>
              <w:p w:rsidR="00000000" w:rsidDel="00000000" w:rsidP="00000000" w:rsidRDefault="00000000" w:rsidRPr="00000000" w14:paraId="00000215">
                <w:pPr>
                  <w:keepNext w:val="1"/>
                  <w:widowControl w:val="0"/>
                  <w:numPr>
                    <w:ilvl w:val="0"/>
                    <w:numId w:val="19"/>
                  </w:numPr>
                  <w:spacing w:after="24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Índice de Adequação da Formação Docente (INEP)</w:t>
                </w:r>
              </w:p>
              <w:p w:rsidR="00000000" w:rsidDel="00000000" w:rsidP="00000000" w:rsidRDefault="00000000" w:rsidRPr="00000000" w14:paraId="00000216">
                <w:pPr>
                  <w:keepNext w:val="1"/>
                  <w:widowControl w:val="0"/>
                  <w:spacing w:after="240" w:before="240" w:line="240" w:lineRule="auto"/>
                  <w:ind w:left="720" w:firstLine="0"/>
                  <w:rPr>
                    <w:i w:val="1"/>
                    <w:iCs w:val="1"/>
                    <w:sz w:val="24"/>
                    <w:szCs w:val="24"/>
                  </w:rPr>
                </w:pPr>
                <w:hyperlink r:id="rId44">
                  <w:r w:rsidDel="00000000" w:rsidR="00000000" w:rsidRPr="00000000">
                    <w:rPr>
                      <w:i w:val="1"/>
                      <w:iCs w:val="1"/>
                      <w:color w:val="1155cc"/>
                      <w:sz w:val="24"/>
                      <w:szCs w:val="24"/>
                      <w:u w:val="single"/>
                      <w:rtl w:val="0"/>
                    </w:rPr>
                    <w:t xml:space="preserve">https://www.gov.br/inep/pt-br/acesso-a-informacao/dados-abertos/indicadores-educacionais/adequacao-da-formacao-docente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17">
                <w:pPr>
                  <w:pStyle w:val="Heading4"/>
                  <w:keepLines w:val="0"/>
                  <w:widowControl w:val="0"/>
                  <w:spacing w:line="240" w:lineRule="auto"/>
                  <w:jc w:val="both"/>
                  <w:rPr>
                    <w:i w:val="1"/>
                    <w:iCs w:val="1"/>
                    <w:sz w:val="22"/>
                    <w:szCs w:val="22"/>
                  </w:rPr>
                </w:pPr>
                <w:bookmarkStart w:colFirst="0" w:colLast="0" w:name="_heading=h.v1qlt83jpz3r" w:id="19"/>
                <w:bookmarkEnd w:id="19"/>
                <w:r w:rsidDel="00000000" w:rsidR="00000000" w:rsidRPr="00000000">
                  <w:rPr>
                    <w:i w:val="1"/>
                    <w:iCs w:val="1"/>
                    <w:sz w:val="22"/>
                    <w:szCs w:val="22"/>
                    <w:rtl w:val="0"/>
                  </w:rPr>
                  <w:t xml:space="preserve">Caracterização territorial e socioeconômica</w:t>
                </w:r>
              </w:p>
              <w:p w:rsidR="00000000" w:rsidDel="00000000" w:rsidP="00000000" w:rsidRDefault="00000000" w:rsidRPr="00000000" w14:paraId="00000218">
                <w:pPr>
                  <w:keepNext w:val="1"/>
                  <w:widowControl w:val="0"/>
                  <w:numPr>
                    <w:ilvl w:val="0"/>
                    <w:numId w:val="17"/>
                  </w:numPr>
                  <w:spacing w:after="0" w:afterAutospacing="0" w:before="24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IBGE Cidades:</w:t>
                  <w:br w:type="textWrapping"/>
                </w:r>
                <w:hyperlink r:id="rId45">
                  <w:r w:rsidDel="00000000" w:rsidR="00000000" w:rsidRPr="00000000">
                    <w:rPr>
                      <w:i w:val="1"/>
                      <w:iCs w:val="1"/>
                      <w:sz w:val="24"/>
                      <w:szCs w:val="24"/>
                      <w:rtl w:val="0"/>
                    </w:rPr>
                    <w:t xml:space="preserve"> </w:t>
                  </w:r>
                </w:hyperlink>
                <w:hyperlink r:id="rId46">
                  <w:r w:rsidDel="00000000" w:rsidR="00000000" w:rsidRPr="00000000">
                    <w:rPr>
                      <w:i w:val="1"/>
                      <w:iCs w:val="1"/>
                      <w:color w:val="1155cc"/>
                      <w:sz w:val="24"/>
                      <w:szCs w:val="24"/>
                      <w:u w:val="single"/>
                      <w:rtl w:val="0"/>
                    </w:rPr>
                    <w:t xml:space="preserve">https://cidades.ibge.gov.br/</w:t>
                  </w:r>
                </w:hyperlink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 </w:t>
                  <w:tab/>
                  <w:tab/>
                </w:r>
              </w:p>
              <w:p w:rsidR="00000000" w:rsidDel="00000000" w:rsidP="00000000" w:rsidRDefault="00000000" w:rsidRPr="00000000" w14:paraId="00000219">
                <w:pPr>
                  <w:keepNext w:val="1"/>
                  <w:widowControl w:val="0"/>
                  <w:numPr>
                    <w:ilvl w:val="0"/>
                    <w:numId w:val="17"/>
                  </w:numPr>
                  <w:spacing w:after="0" w:afterAutospacing="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Panorama do Censo 2022:</w:t>
                  <w:br w:type="textWrapping"/>
                </w:r>
                <w:hyperlink r:id="rId47">
                  <w:r w:rsidDel="00000000" w:rsidR="00000000" w:rsidRPr="00000000">
                    <w:rPr>
                      <w:i w:val="1"/>
                      <w:iCs w:val="1"/>
                      <w:sz w:val="24"/>
                      <w:szCs w:val="24"/>
                      <w:rtl w:val="0"/>
                    </w:rPr>
                    <w:t xml:space="preserve"> </w:t>
                  </w:r>
                </w:hyperlink>
                <w:hyperlink r:id="rId48">
                  <w:r w:rsidDel="00000000" w:rsidR="00000000" w:rsidRPr="00000000">
                    <w:rPr>
                      <w:i w:val="1"/>
                      <w:iCs w:val="1"/>
                      <w:color w:val="1155cc"/>
                      <w:sz w:val="24"/>
                      <w:szCs w:val="24"/>
                      <w:u w:val="single"/>
                      <w:rtl w:val="0"/>
                    </w:rPr>
                    <w:t xml:space="preserve">https://censo2022.ibge.gov.br/panorama/</w:t>
                  </w:r>
                </w:hyperlink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 </w:t>
                  <w:tab/>
                  <w:tab/>
                </w:r>
              </w:p>
              <w:p w:rsidR="00000000" w:rsidDel="00000000" w:rsidP="00000000" w:rsidRDefault="00000000" w:rsidRPr="00000000" w14:paraId="0000021A">
                <w:pPr>
                  <w:keepNext w:val="1"/>
                  <w:widowControl w:val="0"/>
                  <w:numPr>
                    <w:ilvl w:val="0"/>
                    <w:numId w:val="17"/>
                  </w:numPr>
                  <w:spacing w:after="0" w:afterAutospacing="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Atlas do Desenvolvimento Humano:</w:t>
                  <w:br w:type="textWrapping"/>
                  <w:t xml:space="preserve"> </w:t>
                </w:r>
                <w:hyperlink r:id="rId49">
                  <w:r w:rsidDel="00000000" w:rsidR="00000000" w:rsidRPr="00000000">
                    <w:rPr>
                      <w:i w:val="1"/>
                      <w:iCs w:val="1"/>
                      <w:color w:val="1155cc"/>
                      <w:sz w:val="24"/>
                      <w:szCs w:val="24"/>
                      <w:u w:val="single"/>
                      <w:rtl w:val="0"/>
                    </w:rPr>
                    <w:t xml:space="preserve">https://www.atlasbrasil.org.br/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1B">
                <w:pPr>
                  <w:keepNext w:val="1"/>
                  <w:widowControl w:val="0"/>
                  <w:numPr>
                    <w:ilvl w:val="0"/>
                    <w:numId w:val="17"/>
                  </w:numPr>
                  <w:spacing w:after="24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Observatórios estaduais equivalentes, quando aplicável. </w:t>
                  <w:tab/>
                </w:r>
              </w:p>
              <w:p w:rsidR="00000000" w:rsidDel="00000000" w:rsidP="00000000" w:rsidRDefault="00000000" w:rsidRPr="00000000" w14:paraId="0000021C">
                <w:pPr>
                  <w:pStyle w:val="Heading4"/>
                  <w:keepLines w:val="0"/>
                  <w:widowControl w:val="0"/>
                  <w:spacing w:line="240" w:lineRule="auto"/>
                  <w:jc w:val="both"/>
                  <w:rPr>
                    <w:i w:val="1"/>
                    <w:iCs w:val="1"/>
                    <w:sz w:val="22"/>
                    <w:szCs w:val="22"/>
                  </w:rPr>
                </w:pPr>
                <w:bookmarkStart w:colFirst="0" w:colLast="0" w:name="_heading=h.yl7t1znd4a8a" w:id="20"/>
                <w:bookmarkEnd w:id="20"/>
                <w:r w:rsidDel="00000000" w:rsidR="00000000" w:rsidRPr="00000000">
                  <w:rPr>
                    <w:i w:val="1"/>
                    <w:iCs w:val="1"/>
                    <w:sz w:val="22"/>
                    <w:szCs w:val="22"/>
                    <w:rtl w:val="0"/>
                  </w:rPr>
                  <w:t xml:space="preserve">Arranjos produtivos e desenvolvimento regional</w:t>
                </w:r>
              </w:p>
              <w:p w:rsidR="00000000" w:rsidDel="00000000" w:rsidP="00000000" w:rsidRDefault="00000000" w:rsidRPr="00000000" w14:paraId="0000021D">
                <w:pPr>
                  <w:keepNext w:val="1"/>
                  <w:widowControl w:val="0"/>
                  <w:numPr>
                    <w:ilvl w:val="0"/>
                    <w:numId w:val="9"/>
                  </w:numPr>
                  <w:spacing w:after="0" w:afterAutospacing="0" w:before="24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Página inicial do Observatório Brasileiro Arranjos Produtivos Locais (APL)</w:t>
                </w: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  </w:t>
                  <w:tab/>
                </w:r>
                <w:hyperlink r:id="rId50">
                  <w:r w:rsidDel="00000000" w:rsidR="00000000" w:rsidRPr="00000000">
                    <w:rPr>
                      <w:i w:val="1"/>
                      <w:iCs w:val="1"/>
                      <w:color w:val="1155cc"/>
                      <w:sz w:val="24"/>
                      <w:szCs w:val="24"/>
                      <w:u w:val="single"/>
                      <w:rtl w:val="0"/>
                    </w:rPr>
                    <w:t xml:space="preserve">https://www.gov.br/empresas-e-negocios/pt-br/portais-desconhecidos/observatorioapl</w:t>
                  </w:r>
                </w:hyperlink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ab/>
                  <w:tab/>
                </w:r>
              </w:p>
              <w:p w:rsidR="00000000" w:rsidDel="00000000" w:rsidP="00000000" w:rsidRDefault="00000000" w:rsidRPr="00000000" w14:paraId="0000021E">
                <w:pPr>
                  <w:keepNext w:val="1"/>
                  <w:widowControl w:val="0"/>
                  <w:numPr>
                    <w:ilvl w:val="0"/>
                    <w:numId w:val="9"/>
                  </w:numPr>
                  <w:spacing w:after="0" w:afterAutospacing="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Rotas de Integração </w:t>
                  <w:tab/>
                  <w:t xml:space="preserve">Nacional:</w:t>
                  <w:br w:type="textWrapping"/>
                </w:r>
                <w:hyperlink r:id="rId51">
                  <w:r w:rsidDel="00000000" w:rsidR="00000000" w:rsidRPr="00000000">
                    <w:rPr>
                      <w:i w:val="1"/>
                      <w:iCs w:val="1"/>
                      <w:color w:val="1155cc"/>
                      <w:sz w:val="24"/>
                      <w:szCs w:val="24"/>
                      <w:u w:val="single"/>
                      <w:rtl w:val="0"/>
                    </w:rPr>
                    <w:t xml:space="preserve">https://www.gov.br/mdr/pt-br/assuntos/desenvolvimento-regional/rotas-de-integracao-nacional</w:t>
                  </w:r>
                </w:hyperlink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 </w:t>
                  <w:tab/>
                  <w:tab/>
                </w:r>
              </w:p>
              <w:p w:rsidR="00000000" w:rsidDel="00000000" w:rsidP="00000000" w:rsidRDefault="00000000" w:rsidRPr="00000000" w14:paraId="0000021F">
                <w:pPr>
                  <w:keepNext w:val="1"/>
                  <w:widowControl w:val="0"/>
                  <w:numPr>
                    <w:ilvl w:val="0"/>
                    <w:numId w:val="9"/>
                  </w:numPr>
                  <w:spacing w:after="0" w:afterAutospacing="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Secretarias Estaduais de Desenvolvimento Econômico </w:t>
                  <w:tab/>
                </w:r>
              </w:p>
              <w:p w:rsidR="00000000" w:rsidDel="00000000" w:rsidP="00000000" w:rsidRDefault="00000000" w:rsidRPr="00000000" w14:paraId="00000220">
                <w:pPr>
                  <w:keepNext w:val="1"/>
                  <w:widowControl w:val="0"/>
                  <w:numPr>
                    <w:ilvl w:val="0"/>
                    <w:numId w:val="9"/>
                  </w:numPr>
                  <w:spacing w:after="0" w:afterAutospacing="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Federações das Indústrias (FIRJAN, CNI e congêneres) </w:t>
                  <w:tab/>
                </w:r>
              </w:p>
              <w:p w:rsidR="00000000" w:rsidDel="00000000" w:rsidP="00000000" w:rsidRDefault="00000000" w:rsidRPr="00000000" w14:paraId="00000221">
                <w:pPr>
                  <w:keepNext w:val="1"/>
                  <w:widowControl w:val="0"/>
                  <w:numPr>
                    <w:ilvl w:val="0"/>
                    <w:numId w:val="9"/>
                  </w:numPr>
                  <w:spacing w:after="0" w:afterAutospacing="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SEBRAE </w:t>
                </w:r>
              </w:p>
              <w:p w:rsidR="00000000" w:rsidDel="00000000" w:rsidP="00000000" w:rsidRDefault="00000000" w:rsidRPr="00000000" w14:paraId="00000222">
                <w:pPr>
                  <w:keepNext w:val="1"/>
                  <w:widowControl w:val="0"/>
                  <w:numPr>
                    <w:ilvl w:val="0"/>
                    <w:numId w:val="9"/>
                  </w:numPr>
                  <w:spacing w:after="24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Conselhos profissionais, sindicatos e associações setoriais. </w:t>
                  <w:tab/>
                </w:r>
              </w:p>
              <w:p w:rsidR="00000000" w:rsidDel="00000000" w:rsidP="00000000" w:rsidRDefault="00000000" w:rsidRPr="00000000" w14:paraId="00000223">
                <w:pPr>
                  <w:pStyle w:val="Heading4"/>
                  <w:keepLines w:val="0"/>
                  <w:widowControl w:val="0"/>
                  <w:spacing w:line="240" w:lineRule="auto"/>
                  <w:jc w:val="both"/>
                  <w:rPr>
                    <w:i w:val="1"/>
                    <w:iCs w:val="1"/>
                    <w:sz w:val="22"/>
                    <w:szCs w:val="22"/>
                  </w:rPr>
                </w:pPr>
                <w:bookmarkStart w:colFirst="0" w:colLast="0" w:name="_heading=h.xm8s5tnaqx21" w:id="21"/>
                <w:bookmarkEnd w:id="21"/>
                <w:r w:rsidDel="00000000" w:rsidR="00000000" w:rsidRPr="00000000">
                  <w:rPr>
                    <w:i w:val="1"/>
                    <w:iCs w:val="1"/>
                    <w:sz w:val="22"/>
                    <w:szCs w:val="22"/>
                    <w:rtl w:val="0"/>
                  </w:rPr>
                  <w:t xml:space="preserve">Pesquisas locais</w:t>
                </w:r>
              </w:p>
              <w:p w:rsidR="00000000" w:rsidDel="00000000" w:rsidP="00000000" w:rsidRDefault="00000000" w:rsidRPr="00000000" w14:paraId="00000224">
                <w:pPr>
                  <w:keepNext w:val="1"/>
                  <w:widowControl w:val="0"/>
                  <w:numPr>
                    <w:ilvl w:val="0"/>
                    <w:numId w:val="4"/>
                  </w:numPr>
                  <w:spacing w:after="0" w:afterAutospacing="0" w:before="24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Consultas públicas promovidas pelo 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campus</w:t>
                </w: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; </w:t>
                  <w:tab/>
                </w:r>
              </w:p>
              <w:p w:rsidR="00000000" w:rsidDel="00000000" w:rsidP="00000000" w:rsidRDefault="00000000" w:rsidRPr="00000000" w14:paraId="00000225">
                <w:pPr>
                  <w:keepNext w:val="1"/>
                  <w:widowControl w:val="0"/>
                  <w:numPr>
                    <w:ilvl w:val="0"/>
                    <w:numId w:val="4"/>
                  </w:numPr>
                  <w:spacing w:after="0" w:afterAutospacing="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Questionários aplicados a estudantes, egressos e empregadores; </w:t>
                  <w:tab/>
                </w:r>
              </w:p>
              <w:p w:rsidR="00000000" w:rsidDel="00000000" w:rsidP="00000000" w:rsidRDefault="00000000" w:rsidRPr="00000000" w14:paraId="00000226">
                <w:pPr>
                  <w:keepNext w:val="1"/>
                  <w:widowControl w:val="0"/>
                  <w:numPr>
                    <w:ilvl w:val="0"/>
                    <w:numId w:val="4"/>
                  </w:numPr>
                  <w:spacing w:after="0" w:afterAutospacing="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Audiências públicas; </w:t>
                  <w:tab/>
                </w:r>
              </w:p>
              <w:p w:rsidR="00000000" w:rsidDel="00000000" w:rsidP="00000000" w:rsidRDefault="00000000" w:rsidRPr="00000000" w14:paraId="00000227">
                <w:pPr>
                  <w:keepNext w:val="1"/>
                  <w:widowControl w:val="0"/>
                  <w:numPr>
                    <w:ilvl w:val="0"/>
                    <w:numId w:val="4"/>
                  </w:numPr>
                  <w:spacing w:after="0" w:afterAutospacing="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Atas de reuniões com prefeituras, empresas, entidades de classe e organizações da sociedade civil; </w:t>
                  <w:tab/>
                </w:r>
              </w:p>
              <w:p w:rsidR="00000000" w:rsidDel="00000000" w:rsidP="00000000" w:rsidRDefault="00000000" w:rsidRPr="00000000" w14:paraId="00000228">
                <w:pPr>
                  <w:keepNext w:val="1"/>
                  <w:widowControl w:val="0"/>
                  <w:numPr>
                    <w:ilvl w:val="0"/>
                    <w:numId w:val="4"/>
                  </w:numPr>
                  <w:spacing w:after="240" w:before="0" w:beforeAutospacing="0" w:line="240" w:lineRule="auto"/>
                  <w:ind w:left="720" w:hanging="360"/>
                  <w:rPr>
                    <w:i w:val="1"/>
                    <w:iCs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Estudos técnicos e diagnósticos regionais produzidos por órgãos públicos ou instituições de pesquisa.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29">
                <w:pPr>
                  <w:keepNext w:val="1"/>
                  <w:widowControl w:val="0"/>
                  <w:spacing w:after="0" w:line="240" w:lineRule="auto"/>
                  <w:jc w:val="both"/>
                  <w:rPr>
                    <w:i w:val="1"/>
                    <w:iCs w:val="1"/>
                    <w:strike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22A">
      <w:pPr>
        <w:spacing w:after="0" w:line="240" w:lineRule="auto"/>
        <w:ind w:firstLine="36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numPr>
          <w:ilvl w:val="0"/>
          <w:numId w:val="15"/>
        </w:numPr>
        <w:ind w:left="720" w:hanging="360"/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Outras ofertas formativas no território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spacing w:after="0" w:line="240" w:lineRule="auto"/>
        <w:ind w:firstLine="36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spacing w:after="0" w:line="240" w:lineRule="auto"/>
        <w:ind w:firstLine="36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Quadro 3 - Ofertas de curso(s) na área ou área(s) correlata(s), por outras instituições ou unidades</w:t>
      </w:r>
    </w:p>
    <w:sdt>
      <w:sdtPr>
        <w:lock w:val="contentLocked"/>
        <w:id w:val="-2109049299"/>
        <w:tag w:val="goog_rdk_17"/>
      </w:sdtPr>
      <w:sdtContent>
        <w:tbl>
          <w:tblPr>
            <w:tblStyle w:val="Table19"/>
            <w:tblW w:w="907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80"/>
            <w:gridCol w:w="3150"/>
            <w:gridCol w:w="1815"/>
            <w:gridCol w:w="1620"/>
            <w:gridCol w:w="2010"/>
            <w:tblGridChange w:id="0">
              <w:tblGrid>
                <w:gridCol w:w="480"/>
                <w:gridCol w:w="3150"/>
                <w:gridCol w:w="1815"/>
                <w:gridCol w:w="1620"/>
                <w:gridCol w:w="2010"/>
              </w:tblGrid>
            </w:tblGridChange>
          </w:tblGrid>
          <w:tr>
            <w:trPr>
              <w:cantSplit w:val="0"/>
              <w:trHeight w:val="56.69291338582678" w:hRule="atLeast"/>
              <w:tblHeader w:val="0"/>
            </w:trPr>
            <w:tc>
              <w:tcPr>
                <w:shd w:fill="a8c361" w:val="clear"/>
                <w:tcMar>
                  <w:top w:w="-56.69291338582678" w:type="dxa"/>
                  <w:left w:w="-56.69291338582678" w:type="dxa"/>
                  <w:bottom w:w="-56.69291338582678" w:type="dxa"/>
                  <w:right w:w="-56.69291338582678" w:type="dxa"/>
                </w:tcMar>
                <w:vAlign w:val="center"/>
              </w:tcPr>
              <w:p w:rsidR="00000000" w:rsidDel="00000000" w:rsidP="00000000" w:rsidRDefault="00000000" w:rsidRPr="00000000" w14:paraId="0000022E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Nº</w:t>
                </w:r>
              </w:p>
            </w:tc>
            <w:tc>
              <w:tcPr>
                <w:shd w:fill="a8c361" w:val="clear"/>
                <w:tcMar>
                  <w:top w:w="-56.69291338582678" w:type="dxa"/>
                  <w:left w:w="-56.69291338582678" w:type="dxa"/>
                  <w:bottom w:w="-56.69291338582678" w:type="dxa"/>
                  <w:right w:w="-56.69291338582678" w:type="dxa"/>
                </w:tcMar>
                <w:vAlign w:val="center"/>
              </w:tcPr>
              <w:p w:rsidR="00000000" w:rsidDel="00000000" w:rsidP="00000000" w:rsidRDefault="00000000" w:rsidRPr="00000000" w14:paraId="0000022F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Curso</w:t>
                </w:r>
              </w:p>
            </w:tc>
            <w:tc>
              <w:tcPr>
                <w:shd w:fill="a8c361" w:val="clear"/>
                <w:tcMar>
                  <w:top w:w="-56.69291338582678" w:type="dxa"/>
                  <w:left w:w="-56.69291338582678" w:type="dxa"/>
                  <w:bottom w:w="-56.69291338582678" w:type="dxa"/>
                  <w:right w:w="-56.69291338582678" w:type="dxa"/>
                </w:tcMar>
                <w:vAlign w:val="center"/>
              </w:tcPr>
              <w:p w:rsidR="00000000" w:rsidDel="00000000" w:rsidP="00000000" w:rsidRDefault="00000000" w:rsidRPr="00000000" w14:paraId="00000230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Área</w:t>
                </w:r>
              </w:p>
            </w:tc>
            <w:tc>
              <w:tcPr>
                <w:shd w:fill="a8c361" w:val="clear"/>
                <w:tcMar>
                  <w:top w:w="-56.69291338582678" w:type="dxa"/>
                  <w:left w:w="-56.69291338582678" w:type="dxa"/>
                  <w:bottom w:w="-56.69291338582678" w:type="dxa"/>
                  <w:right w:w="-56.69291338582678" w:type="dxa"/>
                </w:tcMar>
                <w:vAlign w:val="center"/>
              </w:tcPr>
              <w:p w:rsidR="00000000" w:rsidDel="00000000" w:rsidP="00000000" w:rsidRDefault="00000000" w:rsidRPr="00000000" w14:paraId="00000231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Instituição ofertante, município/UF</w:t>
                </w:r>
              </w:p>
            </w:tc>
            <w:tc>
              <w:tcPr>
                <w:shd w:fill="a8c361" w:val="clear"/>
                <w:tcMar>
                  <w:top w:w="-56.69291338582678" w:type="dxa"/>
                  <w:left w:w="-56.69291338582678" w:type="dxa"/>
                  <w:bottom w:w="-56.69291338582678" w:type="dxa"/>
                  <w:right w:w="-56.69291338582678" w:type="dxa"/>
                </w:tcMar>
                <w:vAlign w:val="center"/>
              </w:tcPr>
              <w:p w:rsidR="00000000" w:rsidDel="00000000" w:rsidP="00000000" w:rsidRDefault="00000000" w:rsidRPr="00000000" w14:paraId="00000232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Correlata ou mesma área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233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1.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234">
                <w:pPr>
                  <w:widowControl w:val="0"/>
                  <w:spacing w:after="0" w:line="240" w:lineRule="auto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Ex.: Curso Técnico em (xxxx) Subsequente ao Ensino Médio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235">
                <w:pPr>
                  <w:widowControl w:val="0"/>
                  <w:spacing w:after="0" w:line="240" w:lineRule="auto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(xxxx)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236">
                <w:pPr>
                  <w:widowControl w:val="0"/>
                  <w:spacing w:after="0" w:line="240" w:lineRule="auto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Ex.: Senai, Macaé/RJ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237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sdt>
                  <w:sdtPr>
                    <w:alias w:val="Mesma área ou correlata"/>
                    <w:id w:val="-893812745"/>
                    <w:dropDownList w:lastValue="área correlata">
                      <w:listItem w:displayText="mesma área" w:value="mesma área"/>
                      <w:listItem w:displayText="área correlata" w:value="área correlata"/>
                    </w:dropDownList>
                  </w:sdtPr>
                  <w:sdtContent>
                    <w:r w:rsidDel="00000000" w:rsidR="00000000" w:rsidRPr="00000000">
                      <w:rPr>
                        <w:color w:val="000000"/>
                        <w:sz w:val="24"/>
                        <w:szCs w:val="24"/>
                        <w:shd w:fill="e8eaed" w:val="clear"/>
                      </w:rPr>
                      <w:t xml:space="preserve">área correlata</w:t>
                    </w:r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238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2.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239">
                <w:pPr>
                  <w:widowControl w:val="0"/>
                  <w:spacing w:after="0" w:line="240" w:lineRule="auto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(xxxx)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23A">
                <w:pPr>
                  <w:widowControl w:val="0"/>
                  <w:spacing w:after="0" w:line="240" w:lineRule="auto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(xxxx)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23B">
                <w:pPr>
                  <w:widowControl w:val="0"/>
                  <w:spacing w:after="0" w:line="240" w:lineRule="auto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(xxxx)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23C">
                <w:pPr>
                  <w:widowControl w:val="0"/>
                  <w:spacing w:after="0" w:line="240" w:lineRule="auto"/>
                  <w:jc w:val="center"/>
                  <w:rPr>
                    <w:color w:val="ff0000"/>
                    <w:sz w:val="24"/>
                    <w:szCs w:val="24"/>
                  </w:rPr>
                </w:pPr>
                <w:sdt>
                  <w:sdtPr>
                    <w:alias w:val="Mesma área ou correlata"/>
                    <w:id w:val="-831027670"/>
                    <w:dropDownList w:lastValue="mesma área">
                      <w:listItem w:displayText="mesma área" w:value="mesma área"/>
                      <w:listItem w:displayText="área correlata" w:value="área correlata"/>
                    </w:dropDownList>
                  </w:sdtPr>
                  <w:sdtContent>
                    <w:r w:rsidDel="00000000" w:rsidR="00000000" w:rsidRPr="00000000">
                      <w:rPr>
                        <w:color w:val="000000"/>
                        <w:sz w:val="24"/>
                        <w:szCs w:val="24"/>
                        <w:shd w:fill="e8eaed" w:val="clear"/>
                      </w:rPr>
                      <w:t xml:space="preserve">mesma área</w:t>
                    </w:r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23D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3.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23E">
                <w:pPr>
                  <w:widowControl w:val="0"/>
                  <w:spacing w:after="0" w:line="240" w:lineRule="auto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(xxxx)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23F">
                <w:pPr>
                  <w:widowControl w:val="0"/>
                  <w:spacing w:after="0" w:line="240" w:lineRule="auto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(xxxx)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240">
                <w:pPr>
                  <w:widowControl w:val="0"/>
                  <w:spacing w:after="0" w:line="240" w:lineRule="auto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(xxxx)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241">
                <w:pPr>
                  <w:widowControl w:val="0"/>
                  <w:spacing w:after="0" w:line="240" w:lineRule="auto"/>
                  <w:jc w:val="center"/>
                  <w:rPr>
                    <w:color w:val="ff0000"/>
                    <w:sz w:val="24"/>
                    <w:szCs w:val="24"/>
                  </w:rPr>
                </w:pPr>
                <w:sdt>
                  <w:sdtPr>
                    <w:alias w:val="Mesma área ou correlata"/>
                    <w:id w:val="-407239811"/>
                    <w:dropDownList w:lastValue="área correlata">
                      <w:listItem w:displayText="mesma área" w:value="mesma área"/>
                      <w:listItem w:displayText="área correlata" w:value="área correlata"/>
                    </w:dropDownList>
                  </w:sdtPr>
                  <w:sdtContent>
                    <w:r w:rsidDel="00000000" w:rsidR="00000000" w:rsidRPr="00000000">
                      <w:rPr>
                        <w:color w:val="000000"/>
                        <w:sz w:val="24"/>
                        <w:szCs w:val="24"/>
                        <w:shd w:fill="e8eaed" w:val="clear"/>
                      </w:rPr>
                      <w:t xml:space="preserve">área correlata</w:t>
                    </w:r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242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4.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243">
                <w:pPr>
                  <w:widowControl w:val="0"/>
                  <w:spacing w:after="0" w:line="240" w:lineRule="auto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(xxxx)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244">
                <w:pPr>
                  <w:widowControl w:val="0"/>
                  <w:spacing w:after="0" w:line="240" w:lineRule="auto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(xxxx)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245">
                <w:pPr>
                  <w:widowControl w:val="0"/>
                  <w:spacing w:after="0" w:line="240" w:lineRule="auto"/>
                  <w:jc w:val="center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(xxxx)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246">
                <w:pPr>
                  <w:widowControl w:val="0"/>
                  <w:spacing w:after="0" w:line="240" w:lineRule="auto"/>
                  <w:jc w:val="center"/>
                  <w:rPr>
                    <w:color w:val="ff0000"/>
                    <w:sz w:val="24"/>
                    <w:szCs w:val="24"/>
                  </w:rPr>
                </w:pPr>
                <w:sdt>
                  <w:sdtPr>
                    <w:alias w:val="Mesma área ou correlata"/>
                    <w:id w:val="-569910734"/>
                    <w:dropDownList w:lastValue="mesma área">
                      <w:listItem w:displayText="mesma área" w:value="mesma área"/>
                      <w:listItem w:displayText="área correlata" w:value="área correlata"/>
                    </w:dropDownList>
                  </w:sdtPr>
                  <w:sdtContent>
                    <w:r w:rsidDel="00000000" w:rsidR="00000000" w:rsidRPr="00000000">
                      <w:rPr>
                        <w:color w:val="000000"/>
                        <w:sz w:val="24"/>
                        <w:szCs w:val="24"/>
                        <w:shd w:fill="e8eaed" w:val="clear"/>
                      </w:rPr>
                      <w:t xml:space="preserve">mesma área</w:t>
                    </w:r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24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20830060"/>
        <w:tag w:val="goog_rdk_18"/>
      </w:sdtPr>
      <w:sdtContent>
        <w:tbl>
          <w:tblPr>
            <w:tblStyle w:val="Table20"/>
            <w:tblW w:w="9073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73"/>
            <w:tblGridChange w:id="0">
              <w:tblGrid>
                <w:gridCol w:w="907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8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Nota Explicativa 8: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.Unidades de ensino - Escolas e Cursos Técnicos: </w:t>
                </w:r>
              </w:p>
              <w:p w:rsidR="00000000" w:rsidDel="00000000" w:rsidP="00000000" w:rsidRDefault="00000000" w:rsidRPr="00000000" w14:paraId="00000249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hyperlink r:id="rId52">
                  <w:r w:rsidDel="00000000" w:rsidR="00000000" w:rsidRPr="00000000">
                    <w:rPr>
                      <w:color w:val="1155cc"/>
                      <w:sz w:val="24"/>
                      <w:szCs w:val="24"/>
                      <w:u w:val="single"/>
                      <w:rtl w:val="0"/>
                    </w:rPr>
                    <w:t xml:space="preserve">https://sistec.mec.gov.br/consultapublicaunidadeensino/</w:t>
                  </w:r>
                </w:hyperlink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24A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Consulta e-Mec educação superior:</w:t>
                </w:r>
              </w:p>
              <w:p w:rsidR="00000000" w:rsidDel="00000000" w:rsidP="00000000" w:rsidRDefault="00000000" w:rsidRPr="00000000" w14:paraId="0000024B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hyperlink r:id="rId53">
                  <w:r w:rsidDel="00000000" w:rsidR="00000000" w:rsidRPr="00000000">
                    <w:rPr>
                      <w:color w:val="1155cc"/>
                      <w:sz w:val="24"/>
                      <w:szCs w:val="24"/>
                      <w:u w:val="single"/>
                      <w:rtl w:val="0"/>
                    </w:rPr>
                    <w:t xml:space="preserve">https://emec.mec.gov.br/emec/nova</w:t>
                  </w:r>
                </w:hyperlink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24C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24D">
      <w:pPr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spacing w:line="240" w:lineRule="auto"/>
        <w:ind w:left="0" w:firstLine="0"/>
        <w:jc w:val="center"/>
        <w:rPr>
          <w:b w:val="1"/>
          <w:bCs w:val="1"/>
          <w:sz w:val="24"/>
          <w:szCs w:val="24"/>
        </w:rPr>
      </w:pPr>
      <w:bookmarkStart w:colFirst="0" w:colLast="0" w:name="_heading=h.wzu8dxprkg8x" w:id="22"/>
      <w:bookmarkEnd w:id="22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pStyle w:val="Heading1"/>
        <w:spacing w:line="240" w:lineRule="auto"/>
        <w:jc w:val="center"/>
        <w:rPr/>
      </w:pPr>
      <w:bookmarkStart w:colFirst="0" w:colLast="0" w:name="_heading=h.jg9a6zw2lz57" w:id="15"/>
      <w:bookmarkEnd w:id="15"/>
      <w:r w:rsidDel="00000000" w:rsidR="00000000" w:rsidRPr="00000000">
        <w:rPr>
          <w:rtl w:val="0"/>
        </w:rPr>
        <w:t xml:space="preserve">ANEXO II - ANÁLISE DE SERVIDORES</w:t>
      </w:r>
    </w:p>
    <w:p w:rsidR="00000000" w:rsidDel="00000000" w:rsidP="00000000" w:rsidRDefault="00000000" w:rsidRPr="00000000" w14:paraId="00000250">
      <w:pPr>
        <w:numPr>
          <w:ilvl w:val="0"/>
          <w:numId w:val="10"/>
        </w:numPr>
        <w:spacing w:line="240" w:lineRule="auto"/>
        <w:ind w:left="720" w:hanging="360"/>
        <w:rPr>
          <w:b w:val="1"/>
          <w:bCs w:val="1"/>
          <w:sz w:val="16"/>
          <w:szCs w:val="16"/>
        </w:rPr>
      </w:pPr>
      <w:bookmarkStart w:colFirst="0" w:colLast="0" w:name="_heading=h.ybulx2my83gg" w:id="23"/>
      <w:bookmarkEnd w:id="23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DOCENTES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spacing w:after="0" w:line="240" w:lineRule="auto"/>
        <w:ind w:firstLine="709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Quadro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7</w:t>
      </w:r>
      <w:r w:rsidDel="00000000" w:rsidR="00000000" w:rsidRPr="00000000">
        <w:rPr>
          <w:b w:val="1"/>
          <w:bCs w:val="1"/>
          <w:rtl w:val="0"/>
        </w:rPr>
        <w:t xml:space="preserve"> - Estudo de demanda de carga horária</w:t>
      </w:r>
    </w:p>
    <w:p w:rsidR="00000000" w:rsidDel="00000000" w:rsidP="00000000" w:rsidRDefault="00000000" w:rsidRPr="00000000" w14:paraId="00000252">
      <w:pPr>
        <w:spacing w:after="0" w:line="240" w:lineRule="auto"/>
        <w:ind w:firstLine="709"/>
        <w:jc w:val="center"/>
        <w:rPr>
          <w:b w:val="1"/>
          <w:bCs w:val="1"/>
          <w:color w:val="ff0000"/>
          <w:sz w:val="26"/>
          <w:szCs w:val="26"/>
          <w:highlight w:val="yellow"/>
        </w:rPr>
      </w:pPr>
      <w:r w:rsidDel="00000000" w:rsidR="00000000" w:rsidRPr="00000000">
        <w:rPr>
          <w:b w:val="1"/>
          <w:bCs w:val="1"/>
          <w:color w:val="ff0000"/>
          <w:sz w:val="26"/>
          <w:szCs w:val="26"/>
          <w:highlight w:val="yellow"/>
          <w:rtl w:val="0"/>
        </w:rPr>
        <w:t xml:space="preserve">pegar tabela que fiz na demanda de distribuição de códigos docentes</w:t>
      </w:r>
    </w:p>
    <w:tbl>
      <w:tblPr>
        <w:tblStyle w:val="Table21"/>
        <w:tblW w:w="9180.0" w:type="dxa"/>
        <w:jc w:val="left"/>
        <w:tblInd w:w="-45.0" w:type="dxa"/>
        <w:tblLayout w:type="fixed"/>
        <w:tblLook w:val="0400"/>
      </w:tblPr>
      <w:tblGrid>
        <w:gridCol w:w="1500"/>
        <w:gridCol w:w="1080"/>
        <w:gridCol w:w="1110"/>
        <w:gridCol w:w="1380"/>
        <w:gridCol w:w="1530"/>
        <w:gridCol w:w="2580"/>
        <w:tblGridChange w:id="0">
          <w:tblGrid>
            <w:gridCol w:w="1500"/>
            <w:gridCol w:w="1080"/>
            <w:gridCol w:w="1110"/>
            <w:gridCol w:w="1380"/>
            <w:gridCol w:w="1530"/>
            <w:gridCol w:w="2580"/>
          </w:tblGrid>
        </w:tblGridChange>
      </w:tblGrid>
      <w:tr>
        <w:trPr>
          <w:cantSplit w:val="0"/>
          <w:trHeight w:val="113.3858267716535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8c361" w:val="clear"/>
            <w:vAlign w:val="center"/>
          </w:tcPr>
          <w:p w:rsidR="00000000" w:rsidDel="00000000" w:rsidP="00000000" w:rsidRDefault="00000000" w:rsidRPr="00000000" w14:paraId="00000253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Componente Curricular/</w:t>
            </w:r>
          </w:p>
          <w:p w:rsidR="00000000" w:rsidDel="00000000" w:rsidP="00000000" w:rsidRDefault="00000000" w:rsidRPr="00000000" w14:paraId="00000254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Área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8c361" w:val="clear"/>
            <w:vAlign w:val="center"/>
          </w:tcPr>
          <w:p w:rsidR="00000000" w:rsidDel="00000000" w:rsidP="00000000" w:rsidRDefault="00000000" w:rsidRPr="00000000" w14:paraId="00000255">
            <w:pPr>
              <w:spacing w:after="0" w:line="240" w:lineRule="auto"/>
              <w:jc w:val="center"/>
              <w:rPr>
                <w:b w:val="1"/>
                <w:bCs w:val="1"/>
                <w:color w:val="ff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Tempos/ Hora-aula (total) </w:t>
            </w:r>
            <w:r w:rsidDel="00000000" w:rsidR="00000000" w:rsidRPr="00000000">
              <w:rPr>
                <w:color w:val="ff0000"/>
                <w:rtl w:val="0"/>
              </w:rPr>
              <w:t xml:space="preserve">*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8c361" w:val="clear"/>
            <w:vAlign w:val="center"/>
          </w:tcPr>
          <w:p w:rsidR="00000000" w:rsidDel="00000000" w:rsidP="00000000" w:rsidRDefault="00000000" w:rsidRPr="00000000" w14:paraId="00000256">
            <w:pPr>
              <w:spacing w:after="0" w:line="240" w:lineRule="auto"/>
              <w:jc w:val="center"/>
              <w:rPr>
                <w:b w:val="1"/>
                <w:bCs w:val="1"/>
                <w:color w:val="ff000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Tempos/Hora-aula semanais </w:t>
            </w:r>
            <w:r w:rsidDel="00000000" w:rsidR="00000000" w:rsidRPr="00000000">
              <w:rPr>
                <w:color w:val="ff0000"/>
                <w:rtl w:val="0"/>
              </w:rPr>
              <w:t xml:space="preserve">**</w:t>
            </w:r>
            <w:r w:rsidDel="00000000" w:rsidR="00000000" w:rsidRPr="00000000">
              <w:rPr>
                <w:b w:val="1"/>
                <w:bCs w:val="1"/>
                <w:color w:val="ff0000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8c361" w:val="clear"/>
            <w:vAlign w:val="center"/>
          </w:tcPr>
          <w:p w:rsidR="00000000" w:rsidDel="00000000" w:rsidP="00000000" w:rsidRDefault="00000000" w:rsidRPr="00000000" w14:paraId="00000257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Quantidade de docentes da área (equivalente 40h)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8c361" w:val="clear"/>
            <w:vAlign w:val="center"/>
          </w:tcPr>
          <w:p w:rsidR="00000000" w:rsidDel="00000000" w:rsidP="00000000" w:rsidRDefault="00000000" w:rsidRPr="00000000" w14:paraId="00000258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Carga horária média atual da área em sala de aula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8c361" w:val="clear"/>
            <w:vAlign w:val="center"/>
          </w:tcPr>
          <w:p w:rsidR="00000000" w:rsidDel="00000000" w:rsidP="00000000" w:rsidRDefault="00000000" w:rsidRPr="00000000" w14:paraId="00000259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Carga horária média projetada em sala de aula (considerando o pleno funcionamento do curso)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5A">
            <w:pPr>
              <w:spacing w:after="0" w:line="24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Matemática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5B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5C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5D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5E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5F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60">
            <w:pPr>
              <w:spacing w:after="0" w:line="24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Informática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61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62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63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64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65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66">
            <w:pPr>
              <w:spacing w:after="0" w:line="24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Gestão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67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68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69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6A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6B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6C">
            <w:pPr>
              <w:spacing w:after="0" w:line="24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(XXXXX)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6D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6E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6F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70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71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72">
            <w:pPr>
              <w:spacing w:after="0" w:line="24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(XXXXX)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73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74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75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76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77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78">
            <w:pPr>
              <w:spacing w:after="0" w:line="24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(XXXXX)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79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7A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7B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7C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7D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7E">
            <w:pPr>
              <w:spacing w:after="0" w:line="24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(XXXXX)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7F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80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81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82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83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84">
            <w:pPr>
              <w:spacing w:after="0" w:line="24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(XXXXX)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85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86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87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88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89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8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8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8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8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8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90">
            <w:pPr>
              <w:spacing w:after="0"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Somatório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91">
            <w:pPr>
              <w:spacing w:after="0" w:line="240" w:lineRule="auto"/>
              <w:jc w:val="center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(...)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9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9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9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bottom"/>
          </w:tcPr>
          <w:p w:rsidR="00000000" w:rsidDel="00000000" w:rsidP="00000000" w:rsidRDefault="00000000" w:rsidRPr="00000000" w14:paraId="0000029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6">
      <w:pPr>
        <w:spacing w:after="120" w:line="240" w:lineRule="auto"/>
        <w:ind w:left="0" w:firstLine="0"/>
        <w:jc w:val="both"/>
        <w:rPr>
          <w:sz w:val="20"/>
          <w:szCs w:val="20"/>
        </w:rPr>
      </w:pPr>
      <w:r w:rsidDel="00000000" w:rsidR="00000000" w:rsidRPr="00000000">
        <w:rPr>
          <w:color w:val="ff0000"/>
          <w:sz w:val="20"/>
          <w:szCs w:val="20"/>
          <w:rtl w:val="0"/>
        </w:rPr>
        <w:t xml:space="preserve">Legenda:</w:t>
      </w:r>
      <w:r w:rsidDel="00000000" w:rsidR="00000000" w:rsidRPr="00000000">
        <w:rPr>
          <w:sz w:val="20"/>
          <w:szCs w:val="20"/>
          <w:rtl w:val="0"/>
        </w:rPr>
        <w:t xml:space="preserve"> * Correspondência da hora-aula: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XX </w:t>
      </w:r>
      <w:r w:rsidDel="00000000" w:rsidR="00000000" w:rsidRPr="00000000">
        <w:rPr>
          <w:sz w:val="20"/>
          <w:szCs w:val="20"/>
          <w:rtl w:val="0"/>
        </w:rPr>
        <w:t xml:space="preserve">minutos.</w:t>
        <w:br w:type="textWrapping"/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Observação: </w:t>
      </w:r>
      <w:r w:rsidDel="00000000" w:rsidR="00000000" w:rsidRPr="00000000">
        <w:rPr>
          <w:sz w:val="20"/>
          <w:szCs w:val="20"/>
          <w:rtl w:val="0"/>
        </w:rPr>
        <w:t xml:space="preserve">** Caso haja carga horária a ser compartilhada com outros cursos da mesma área, já ofertados no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campus</w:t>
      </w:r>
      <w:r w:rsidDel="00000000" w:rsidR="00000000" w:rsidRPr="00000000">
        <w:rPr>
          <w:sz w:val="20"/>
          <w:szCs w:val="20"/>
          <w:rtl w:val="0"/>
        </w:rPr>
        <w:t xml:space="preserve">: explicitar esse fato em legenda, discriminando a carga horária real docente, considerando as turmas agrupadas.</w:t>
      </w:r>
    </w:p>
    <w:p w:rsidR="00000000" w:rsidDel="00000000" w:rsidP="00000000" w:rsidRDefault="00000000" w:rsidRPr="00000000" w14:paraId="00000297">
      <w:pPr>
        <w:spacing w:after="120" w:line="24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spacing w:after="0" w:line="240" w:lineRule="auto"/>
        <w:ind w:firstLine="709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Quadro </w:t>
      </w:r>
      <w:r w:rsidDel="00000000" w:rsidR="00000000" w:rsidRPr="00000000">
        <w:rPr>
          <w:b w:val="1"/>
          <w:bCs w:val="1"/>
          <w:color w:val="ff0000"/>
          <w:rtl w:val="0"/>
        </w:rPr>
        <w:t xml:space="preserve">8</w:t>
      </w:r>
      <w:r w:rsidDel="00000000" w:rsidR="00000000" w:rsidRPr="00000000">
        <w:rPr>
          <w:b w:val="1"/>
          <w:bCs w:val="1"/>
          <w:rtl w:val="0"/>
        </w:rPr>
        <w:t xml:space="preserve"> - Necessidade de docentes por área</w:t>
      </w:r>
    </w:p>
    <w:tbl>
      <w:tblPr>
        <w:tblStyle w:val="Table22"/>
        <w:tblW w:w="913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6435"/>
        <w:gridCol w:w="2700"/>
        <w:tblGridChange w:id="0">
          <w:tblGrid>
            <w:gridCol w:w="6435"/>
            <w:gridCol w:w="270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8c36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9">
            <w:pPr>
              <w:widowControl w:val="0"/>
              <w:spacing w:after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Cargo/Área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8c36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A">
            <w:pPr>
              <w:widowControl w:val="0"/>
              <w:spacing w:after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B">
            <w:pPr>
              <w:widowControl w:val="0"/>
              <w:spacing w:after="0" w:lineRule="auto"/>
              <w:jc w:val="center"/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Docente da área xxxx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C">
            <w:pPr>
              <w:widowControl w:val="0"/>
              <w:spacing w:after="0" w:lineRule="auto"/>
              <w:jc w:val="center"/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D">
            <w:pPr>
              <w:widowControl w:val="0"/>
              <w:spacing w:after="0" w:lineRule="auto"/>
              <w:jc w:val="center"/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xxx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E">
            <w:pPr>
              <w:widowControl w:val="0"/>
              <w:spacing w:after="0" w:lineRule="auto"/>
              <w:jc w:val="center"/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F">
            <w:pPr>
              <w:widowControl w:val="0"/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0">
            <w:pPr>
              <w:widowControl w:val="0"/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1">
            <w:pPr>
              <w:widowControl w:val="0"/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2">
            <w:pPr>
              <w:widowControl w:val="0"/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3">
            <w:pPr>
              <w:widowControl w:val="0"/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4">
            <w:pPr>
              <w:widowControl w:val="0"/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5">
            <w:pPr>
              <w:widowControl w:val="0"/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6">
            <w:pPr>
              <w:widowControl w:val="0"/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7">
            <w:pPr>
              <w:widowControl w:val="0"/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8">
            <w:pPr>
              <w:widowControl w:val="0"/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9">
      <w:pPr>
        <w:spacing w:after="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140059618"/>
        <w:tag w:val="goog_rdk_19"/>
      </w:sdtPr>
      <w:sdtContent>
        <w:tbl>
          <w:tblPr>
            <w:tblStyle w:val="Table23"/>
            <w:tblW w:w="9073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73"/>
            <w:tblGridChange w:id="0">
              <w:tblGrid>
                <w:gridCol w:w="907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AA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Nota Explicativa x: 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Neste tópico deve estar explicitada a quantidade de servidores docentes que o curso precisa para seu pleno funcionamento. Também deve estar escrita nesta seção a reorganização de carga horária docente para o funcionamento do curso, caso o procedimento seja necessário. Apresentar tabela contendo o estudo da carga horária dos docentes que atuarão no curso até sua integralização, conforme modelo a seguir:</w:t>
                </w:r>
              </w:p>
              <w:p w:rsidR="00000000" w:rsidDel="00000000" w:rsidP="00000000" w:rsidRDefault="00000000" w:rsidRPr="00000000" w14:paraId="000002AB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O </w:t>
                </w: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campus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pode buscar matrizes de cursos similares ofertados por outras instituições ou elaborar uma matriz preliminar a fim de estimar a composição de carga horária demandada pelo curso. Pode ser utilizada uma planilha on-line para auxílio nos cálculos, porém, ela DEVE ser replicada neste documento, caso seja utilizada.</w:t>
                </w:r>
              </w:p>
              <w:p w:rsidR="00000000" w:rsidDel="00000000" w:rsidP="00000000" w:rsidRDefault="00000000" w:rsidRPr="00000000" w14:paraId="000002AC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É importante ressaltar que, em um panorama geral, não há previsão de envio de novos códigos de vagas para o IFF, tanto para docentes quanto para técnicos-administrativos, e as propostas de novos cursos devem levar essa realidade em consideração.</w:t>
                </w:r>
              </w:p>
            </w:tc>
          </w:tr>
        </w:tbl>
      </w:sdtContent>
    </w:sdt>
    <w:p w:rsidR="00000000" w:rsidDel="00000000" w:rsidP="00000000" w:rsidRDefault="00000000" w:rsidRPr="00000000" w14:paraId="000002A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E">
      <w:pPr>
        <w:keepNext w:val="0"/>
        <w:keepLines w:val="0"/>
        <w:pageBreakBefore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left"/>
        <w:rPr>
          <w:b w:val="1"/>
          <w:bCs w:val="1"/>
          <w:sz w:val="16"/>
          <w:szCs w:val="16"/>
        </w:rPr>
      </w:pPr>
      <w:bookmarkStart w:colFirst="0" w:colLast="0" w:name="_heading=h.qnka45jvb5l8" w:id="24"/>
      <w:bookmarkEnd w:id="24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EQUIPE TÉCNICO-ADMINISTRATIVA</w:t>
      </w:r>
    </w:p>
    <w:p w:rsidR="00000000" w:rsidDel="00000000" w:rsidP="00000000" w:rsidRDefault="00000000" w:rsidRPr="00000000" w14:paraId="000002AF">
      <w:pPr>
        <w:spacing w:after="0" w:line="240" w:lineRule="auto"/>
        <w:ind w:firstLine="709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Quadro 9 - Quantitativo de servidores técnico administrativos envolvidos diretamente no curso, por cargo/área</w:t>
      </w:r>
    </w:p>
    <w:tbl>
      <w:tblPr>
        <w:tblStyle w:val="Table24"/>
        <w:tblW w:w="910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6405"/>
        <w:gridCol w:w="2700"/>
        <w:tblGridChange w:id="0">
          <w:tblGrid>
            <w:gridCol w:w="6405"/>
            <w:gridCol w:w="270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8c36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0">
            <w:pPr>
              <w:widowControl w:val="0"/>
              <w:spacing w:after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Cargo/Área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8c36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1">
            <w:pPr>
              <w:widowControl w:val="0"/>
              <w:spacing w:after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2">
            <w:pPr>
              <w:widowControl w:val="0"/>
              <w:spacing w:after="0" w:lineRule="auto"/>
              <w:jc w:val="center"/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Técnico de laboratório da área xxxx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3">
            <w:pPr>
              <w:widowControl w:val="0"/>
              <w:spacing w:after="0" w:lineRule="auto"/>
              <w:jc w:val="center"/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4">
            <w:pPr>
              <w:widowControl w:val="0"/>
              <w:spacing w:after="0" w:lineRule="auto"/>
              <w:jc w:val="center"/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xxx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5">
            <w:pPr>
              <w:widowControl w:val="0"/>
              <w:spacing w:after="0" w:lineRule="auto"/>
              <w:jc w:val="center"/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6">
            <w:pPr>
              <w:widowControl w:val="0"/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7">
            <w:pPr>
              <w:widowControl w:val="0"/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8">
            <w:pPr>
              <w:widowControl w:val="0"/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9">
            <w:pPr>
              <w:widowControl w:val="0"/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A">
            <w:pPr>
              <w:widowControl w:val="0"/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B">
            <w:pPr>
              <w:widowControl w:val="0"/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C">
            <w:pPr>
              <w:widowControl w:val="0"/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D">
            <w:pPr>
              <w:widowControl w:val="0"/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E">
            <w:pPr>
              <w:widowControl w:val="0"/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F">
            <w:pPr>
              <w:widowControl w:val="0"/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0">
      <w:pPr>
        <w:spacing w:after="120" w:line="240" w:lineRule="auto"/>
        <w:ind w:firstLine="709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1">
      <w:pPr>
        <w:spacing w:after="0" w:line="240" w:lineRule="auto"/>
        <w:ind w:firstLine="709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Quadro 10 - Necessidade de servidores técnico administrativos, por cargo/área</w:t>
      </w:r>
    </w:p>
    <w:tbl>
      <w:tblPr>
        <w:tblStyle w:val="Table25"/>
        <w:tblW w:w="913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6450"/>
        <w:gridCol w:w="2685"/>
        <w:tblGridChange w:id="0">
          <w:tblGrid>
            <w:gridCol w:w="6450"/>
            <w:gridCol w:w="2685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8c36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2">
            <w:pPr>
              <w:widowControl w:val="0"/>
              <w:spacing w:after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Cargo/Área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8c361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3">
            <w:pPr>
              <w:widowControl w:val="0"/>
              <w:spacing w:after="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4">
            <w:pPr>
              <w:widowControl w:val="0"/>
              <w:spacing w:after="0" w:lineRule="auto"/>
              <w:jc w:val="center"/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Técnico em laboratório da área xxxx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5">
            <w:pPr>
              <w:widowControl w:val="0"/>
              <w:spacing w:after="0" w:lineRule="auto"/>
              <w:jc w:val="center"/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6">
            <w:pPr>
              <w:widowControl w:val="0"/>
              <w:spacing w:after="0" w:lineRule="auto"/>
              <w:jc w:val="center"/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xxx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7">
            <w:pPr>
              <w:widowControl w:val="0"/>
              <w:spacing w:after="0" w:lineRule="auto"/>
              <w:jc w:val="center"/>
              <w:rPr/>
            </w:pPr>
            <w:r w:rsidDel="00000000" w:rsidR="00000000" w:rsidRPr="00000000">
              <w:rPr>
                <w:color w:val="ff0000"/>
                <w:rtl w:val="0"/>
              </w:rPr>
              <w:t xml:space="preserve">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8">
            <w:pPr>
              <w:widowControl w:val="0"/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9">
            <w:pPr>
              <w:widowControl w:val="0"/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A">
            <w:pPr>
              <w:widowControl w:val="0"/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B">
            <w:pPr>
              <w:widowControl w:val="0"/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C">
            <w:pPr>
              <w:widowControl w:val="0"/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D">
            <w:pPr>
              <w:widowControl w:val="0"/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E">
            <w:pPr>
              <w:widowControl w:val="0"/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F">
            <w:pPr>
              <w:widowControl w:val="0"/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0">
            <w:pPr>
              <w:widowControl w:val="0"/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1">
            <w:pPr>
              <w:widowControl w:val="0"/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16192567"/>
        <w:tag w:val="goog_rdk_20"/>
      </w:sdtPr>
      <w:sdtContent>
        <w:tbl>
          <w:tblPr>
            <w:tblStyle w:val="Table26"/>
            <w:tblW w:w="9073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73"/>
            <w:tblGridChange w:id="0">
              <w:tblGrid>
                <w:gridCol w:w="907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fff2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D3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Nota Explicativa x: 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Neste tópico deve estar explicitada a quantidade de servidores técnico-administrativos que atuarão no curso, relacionados por cargo.</w:t>
                </w:r>
              </w:p>
            </w:tc>
          </w:tr>
        </w:tbl>
      </w:sdtContent>
    </w:sdt>
    <w:p w:rsidR="00000000" w:rsidDel="00000000" w:rsidP="00000000" w:rsidRDefault="00000000" w:rsidRPr="00000000" w14:paraId="000002D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5">
      <w:pPr>
        <w:pStyle w:val="Heading1"/>
        <w:spacing w:line="240" w:lineRule="auto"/>
        <w:jc w:val="center"/>
        <w:rPr/>
      </w:pPr>
      <w:bookmarkStart w:colFirst="0" w:colLast="0" w:name="_heading=h.ln5bwds0id73" w:id="25"/>
      <w:bookmarkEnd w:id="25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6">
      <w:pPr>
        <w:pStyle w:val="Heading1"/>
        <w:spacing w:line="240" w:lineRule="auto"/>
        <w:jc w:val="center"/>
        <w:rPr/>
      </w:pPr>
      <w:bookmarkStart w:colFirst="0" w:colLast="0" w:name="_heading=h.jg9a6zw2lz57" w:id="15"/>
      <w:bookmarkEnd w:id="15"/>
      <w:r w:rsidDel="00000000" w:rsidR="00000000" w:rsidRPr="00000000">
        <w:rPr>
          <w:rtl w:val="0"/>
        </w:rPr>
        <w:t xml:space="preserve">ANEXO III - INFRAESTRUTURA MÍNIMA</w:t>
      </w:r>
    </w:p>
    <w:p w:rsidR="00000000" w:rsidDel="00000000" w:rsidP="00000000" w:rsidRDefault="00000000" w:rsidRPr="00000000" w14:paraId="000002D7">
      <w:pPr>
        <w:spacing w:after="0" w:line="240" w:lineRule="auto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Quadro 11 - Infraestrutura mínima exigida para funcionamento do curso (CNCT, CNCST, DCN e outros)</w:t>
      </w:r>
    </w:p>
    <w:sdt>
      <w:sdtPr>
        <w:lock w:val="contentLocked"/>
        <w:id w:val="174656960"/>
        <w:tag w:val="goog_rdk_21"/>
      </w:sdtPr>
      <w:sdtContent>
        <w:tbl>
          <w:tblPr>
            <w:tblStyle w:val="Table27"/>
            <w:tblW w:w="901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260"/>
            <w:gridCol w:w="4755"/>
            <w:tblGridChange w:id="0">
              <w:tblGrid>
                <w:gridCol w:w="4260"/>
                <w:gridCol w:w="475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8c361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2D8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Nome do Laboratório</w:t>
                </w:r>
              </w:p>
            </w:tc>
            <w:tc>
              <w:tcPr>
                <w:shd w:fill="a8c361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2D9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Observação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2DA">
                <w:pPr>
                  <w:widowControl w:val="0"/>
                  <w:spacing w:after="0" w:line="240" w:lineRule="auto"/>
                  <w:jc w:val="both"/>
                  <w:rPr>
                    <w:color w:val="ff0000"/>
                  </w:rPr>
                </w:pPr>
                <w:r w:rsidDel="00000000" w:rsidR="00000000" w:rsidRPr="00000000">
                  <w:rPr>
                    <w:color w:val="ff0000"/>
                    <w:rtl w:val="0"/>
                  </w:rPr>
                  <w:t xml:space="preserve">Laboratório de xxxx</w:t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2DB">
                <w:pPr>
                  <w:widowControl w:val="0"/>
                  <w:spacing w:after="0" w:line="240" w:lineRule="auto"/>
                  <w:jc w:val="both"/>
                  <w:rPr>
                    <w:color w:val="ff0000"/>
                  </w:rPr>
                </w:pPr>
                <w:r w:rsidDel="00000000" w:rsidR="00000000" w:rsidRPr="00000000">
                  <w:rPr>
                    <w:color w:val="ff0000"/>
                    <w:rtl w:val="0"/>
                  </w:rPr>
                  <w:t xml:space="preserve">Ex.: A sala será dividida com o Curso Técnico em (XXX) Integrado ao Ensino Médio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2DC">
                <w:pPr>
                  <w:widowControl w:val="0"/>
                  <w:spacing w:after="0" w:line="240" w:lineRule="auto"/>
                  <w:jc w:val="both"/>
                  <w:rPr/>
                </w:pPr>
                <w:r w:rsidDel="00000000" w:rsidR="00000000" w:rsidRPr="00000000">
                  <w:rPr>
                    <w:color w:val="ff0000"/>
                    <w:rtl w:val="0"/>
                  </w:rPr>
                  <w:t xml:space="preserve">(XXXX)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2DD">
                <w:pPr>
                  <w:widowControl w:val="0"/>
                  <w:spacing w:after="0" w:line="240" w:lineRule="auto"/>
                  <w:rPr/>
                </w:pPr>
                <w:r w:rsidDel="00000000" w:rsidR="00000000" w:rsidRPr="00000000">
                  <w:rPr>
                    <w:color w:val="ff0000"/>
                    <w:rtl w:val="0"/>
                  </w:rPr>
                  <w:t xml:space="preserve">(XXXX)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2DE">
                <w:pPr>
                  <w:widowControl w:val="0"/>
                  <w:spacing w:after="0" w:line="240" w:lineRule="auto"/>
                  <w:jc w:val="both"/>
                  <w:rPr/>
                </w:pPr>
                <w:r w:rsidDel="00000000" w:rsidR="00000000" w:rsidRPr="00000000">
                  <w:rPr>
                    <w:color w:val="ff0000"/>
                    <w:rtl w:val="0"/>
                  </w:rPr>
                  <w:t xml:space="preserve">(XXXX)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2DF">
                <w:pPr>
                  <w:widowControl w:val="0"/>
                  <w:spacing w:after="0" w:line="240" w:lineRule="auto"/>
                  <w:rPr/>
                </w:pPr>
                <w:r w:rsidDel="00000000" w:rsidR="00000000" w:rsidRPr="00000000">
                  <w:rPr>
                    <w:color w:val="ff0000"/>
                    <w:rtl w:val="0"/>
                  </w:rPr>
                  <w:t xml:space="preserve">(XXXX)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2E0">
      <w:pPr>
        <w:spacing w:after="0" w:line="240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pBdr>
          <w:top w:color="auto" w:space="0" w:sz="0" w:val="none"/>
          <w:bottom w:color="auto" w:space="0" w:sz="0" w:val="none"/>
          <w:between w:color="auto" w:space="0" w:sz="0" w:val="none"/>
        </w:pBdr>
        <w:spacing w:after="0" w:line="240" w:lineRule="auto"/>
        <w:jc w:val="both"/>
        <w:rPr>
          <w:color w:val="0000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2">
      <w:pPr>
        <w:widowControl w:val="0"/>
        <w:spacing w:after="0" w:line="24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3">
      <w:pPr>
        <w:pBdr>
          <w:top w:color="auto" w:space="0" w:sz="0" w:val="none"/>
          <w:bottom w:color="auto" w:space="0" w:sz="0" w:val="none"/>
          <w:between w:color="auto" w:space="0" w:sz="0" w:val="none"/>
        </w:pBdr>
        <w:spacing w:after="0" w:line="240" w:lineRule="auto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4">
      <w:pPr>
        <w:pStyle w:val="Heading1"/>
        <w:spacing w:line="240" w:lineRule="auto"/>
        <w:jc w:val="center"/>
        <w:rPr/>
      </w:pPr>
      <w:bookmarkStart w:colFirst="0" w:colLast="0" w:name="_heading=h.1imci8kjgxdm" w:id="26"/>
      <w:bookmarkEnd w:id="2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5">
      <w:pPr>
        <w:pStyle w:val="Heading1"/>
        <w:spacing w:line="240" w:lineRule="auto"/>
        <w:jc w:val="center"/>
        <w:rPr/>
      </w:pPr>
      <w:bookmarkStart w:colFirst="0" w:colLast="0" w:name="_heading=h.sbyopamhkjkl" w:id="27"/>
      <w:bookmarkEnd w:id="27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6">
      <w:pPr>
        <w:pStyle w:val="Heading1"/>
        <w:spacing w:line="240" w:lineRule="auto"/>
        <w:jc w:val="center"/>
        <w:rPr/>
      </w:pPr>
      <w:bookmarkStart w:colFirst="0" w:colLast="0" w:name="_heading=h.jg9a6zw2lz57" w:id="15"/>
      <w:bookmarkEnd w:id="15"/>
      <w:r w:rsidDel="00000000" w:rsidR="00000000" w:rsidRPr="00000000">
        <w:rPr>
          <w:rtl w:val="0"/>
        </w:rPr>
        <w:t xml:space="preserve">ANEXO IV - DADOS PARA CUSTEIO</w:t>
      </w:r>
    </w:p>
    <w:p w:rsidR="00000000" w:rsidDel="00000000" w:rsidP="00000000" w:rsidRDefault="00000000" w:rsidRPr="00000000" w14:paraId="000002E7">
      <w:pPr>
        <w:spacing w:after="0"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Quadro 16 - Necessidade de recursos específicos necessários ao pleno funcionamento do curso ao longo de 1 ano</w:t>
      </w:r>
    </w:p>
    <w:sdt>
      <w:sdtPr>
        <w:lock w:val="contentLocked"/>
        <w:id w:val="-726763736"/>
        <w:tag w:val="goog_rdk_22"/>
      </w:sdtPr>
      <w:sdtContent>
        <w:tbl>
          <w:tblPr>
            <w:tblStyle w:val="Table28"/>
            <w:tblW w:w="90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350"/>
            <w:gridCol w:w="4710"/>
            <w:tblGridChange w:id="0">
              <w:tblGrid>
                <w:gridCol w:w="4350"/>
                <w:gridCol w:w="471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8c361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2E8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Especificação da demanda</w:t>
                </w:r>
              </w:p>
            </w:tc>
            <w:tc>
              <w:tcPr>
                <w:shd w:fill="a8c361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2E9">
                <w:pPr>
                  <w:widowControl w:val="0"/>
                  <w:spacing w:after="0" w:line="240" w:lineRule="auto"/>
                  <w:jc w:val="center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Valor aproximado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2EA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(XXXX)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2EB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R$ XXXXX, XX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2EC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(XXXX)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2ED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R$ XXXXX, XX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2EE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(XXXX)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2EF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R$ XXXXX, XX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2F0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(XXXX)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2F1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R$ XXXXX, XX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2F2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(XXXX)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2F3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R$ XXXXX, XX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2F4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(XXXX)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2F5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R$ XXXXX, XX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2F6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(XXXX)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2F7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R$ XXXXX, XX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2F8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(XXXX)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center"/>
              </w:tcPr>
              <w:p w:rsidR="00000000" w:rsidDel="00000000" w:rsidP="00000000" w:rsidRDefault="00000000" w:rsidRPr="00000000" w14:paraId="000002F9">
                <w:pPr>
                  <w:widowControl w:val="0"/>
                  <w:spacing w:after="0" w:line="240" w:lineRule="auto"/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R$ XXXXX, XX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2F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336864184"/>
        <w:tag w:val="goog_rdk_23"/>
      </w:sdtPr>
      <w:sdtContent>
        <w:tbl>
          <w:tblPr>
            <w:tblStyle w:val="Table29"/>
            <w:tblW w:w="9073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073"/>
            <w:tblGridChange w:id="0">
              <w:tblGrid>
                <w:gridCol w:w="907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fff2cc" w:val="clear"/>
                <w:tcMar>
                  <w:top w:w="0.0" w:type="dxa"/>
                  <w:left w:w="0.0" w:type="dxa"/>
                  <w:bottom w:w="0.0" w:type="dxa"/>
                  <w:right w:w="0.0" w:type="dxa"/>
                </w:tcMar>
                <w:vAlign w:val="top"/>
              </w:tcPr>
              <w:p w:rsidR="00000000" w:rsidDel="00000000" w:rsidP="00000000" w:rsidRDefault="00000000" w:rsidRPr="00000000" w14:paraId="000002FB">
                <w:pPr>
                  <w:widowControl w:val="0"/>
                  <w:spacing w:after="0" w:line="240" w:lineRule="auto"/>
                  <w:jc w:val="both"/>
                  <w:rPr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4"/>
                    <w:szCs w:val="24"/>
                    <w:rtl w:val="0"/>
                  </w:rPr>
                  <w:t xml:space="preserve">Nota Explicativa x: </w:t>
                </w:r>
              </w:p>
              <w:p w:rsidR="00000000" w:rsidDel="00000000" w:rsidP="00000000" w:rsidRDefault="00000000" w:rsidRPr="00000000" w14:paraId="000002FC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Descrever pormenorizadamente neste tópico toda a infraestrutura necessária para o desenvolvimento pleno do curso, seja ela física ou tecnológica.</w:t>
                </w:r>
              </w:p>
              <w:p w:rsidR="00000000" w:rsidDel="00000000" w:rsidP="00000000" w:rsidRDefault="00000000" w:rsidRPr="00000000" w14:paraId="000002FD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Mencionar toda a infraestrutura que o </w:t>
                </w: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campus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já possui para o atendimento desse curso (ex. salas de aula disponíveis para o curso, laboratórios de informática etc.) e, caso necessário, a infraestrutura que deverá ser construída, com os prazos previamente acordados de conclusão.</w:t>
                </w:r>
              </w:p>
              <w:p w:rsidR="00000000" w:rsidDel="00000000" w:rsidP="00000000" w:rsidRDefault="00000000" w:rsidRPr="00000000" w14:paraId="000002FE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Também deve constar aqui a descrição de materiais específicos de laboratório ou equipamentos para o curso, bem como sua quantidade, disponibilidade prévia no </w:t>
                </w:r>
                <w:r w:rsidDel="00000000" w:rsidR="00000000" w:rsidRPr="00000000">
                  <w:rPr>
                    <w:i w:val="1"/>
                    <w:iCs w:val="1"/>
                    <w:sz w:val="24"/>
                    <w:szCs w:val="24"/>
                    <w:rtl w:val="0"/>
                  </w:rPr>
                  <w:t xml:space="preserve">campus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e/ou previsão de compra. Se for necessária aquisição de materiais, construção de infraestrutura ou contratação de serviços com valores financeiros, a previsão do investimento, tempo de investimento para a implementação e disponibilização de orçamento ou formas de financiamento/fomento. </w:t>
                </w:r>
              </w:p>
              <w:p w:rsidR="00000000" w:rsidDel="00000000" w:rsidP="00000000" w:rsidRDefault="00000000" w:rsidRPr="00000000" w14:paraId="000002FF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300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Caso o grupo elaborador considere melhor para a organização, este tópico pode ser dividido em subtópicos detalhando cada ambiente infraestrutural, sala e aspectos financeiros. </w:t>
                </w:r>
              </w:p>
              <w:p w:rsidR="00000000" w:rsidDel="00000000" w:rsidP="00000000" w:rsidRDefault="00000000" w:rsidRPr="00000000" w14:paraId="00000301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Como a sequência de tópicos deste documento está feita em lista numerada, sua subdivisão pode ser feita  clicando “enter” após o título deste tópico e no botão “diminuir recuo” (Ctrl+[), para manter a numeração; seguido de ajuste do recuo na régua, para alinhar ao restante da lista, e de inserir negrito no texto.</w:t>
                </w:r>
              </w:p>
              <w:p w:rsidR="00000000" w:rsidDel="00000000" w:rsidP="00000000" w:rsidRDefault="00000000" w:rsidRPr="00000000" w14:paraId="00000302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Não se esqueça também de classificar o subtópico como “Título 1” no campo “Estilos” (ao lado da seleção de fontes) e reconfigurar tipo de fonte, tamanho, espaçamento e recuo, caso estes venham a se desformatar. Recomenda-se usar a ferramenta “Pintar formatação”. </w:t>
                </w:r>
              </w:p>
              <w:p w:rsidR="00000000" w:rsidDel="00000000" w:rsidP="00000000" w:rsidRDefault="00000000" w:rsidRPr="00000000" w14:paraId="00000303">
                <w:pPr>
                  <w:widowControl w:val="0"/>
                  <w:spacing w:after="0" w:line="24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Lembramos que a infraestrutura para o curso deve atender aos requisitos mínimos estipulados</w:t>
                </w: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, a saber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:</w:t>
                </w:r>
              </w:p>
              <w:p w:rsidR="00000000" w:rsidDel="00000000" w:rsidP="00000000" w:rsidRDefault="00000000" w:rsidRPr="00000000" w14:paraId="00000304">
                <w:pPr>
                  <w:widowControl w:val="0"/>
                  <w:numPr>
                    <w:ilvl w:val="0"/>
                    <w:numId w:val="14"/>
                  </w:numPr>
                  <w:spacing w:after="0" w:line="240" w:lineRule="auto"/>
                  <w:ind w:left="283.46456692913375" w:hanging="141.73228346456688"/>
                  <w:jc w:val="both"/>
                  <w:rPr/>
                </w:pPr>
                <w:hyperlink r:id="rId54">
                  <w:r w:rsidDel="00000000" w:rsidR="00000000" w:rsidRPr="00000000">
                    <w:rPr>
                      <w:color w:val="1155cc"/>
                      <w:sz w:val="24"/>
                      <w:szCs w:val="24"/>
                      <w:u w:val="single"/>
                      <w:rtl w:val="0"/>
                    </w:rPr>
                    <w:t xml:space="preserve">Catálogo Nacional dos Cursos Técnicos</w:t>
                  </w:r>
                </w:hyperlink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;</w:t>
                </w:r>
              </w:p>
              <w:p w:rsidR="00000000" w:rsidDel="00000000" w:rsidP="00000000" w:rsidRDefault="00000000" w:rsidRPr="00000000" w14:paraId="00000305">
                <w:pPr>
                  <w:widowControl w:val="0"/>
                  <w:numPr>
                    <w:ilvl w:val="0"/>
                    <w:numId w:val="14"/>
                  </w:numPr>
                  <w:spacing w:after="0" w:line="240" w:lineRule="auto"/>
                  <w:ind w:left="283.46456692913375" w:hanging="141.73228346456688"/>
                  <w:jc w:val="both"/>
                  <w:rPr/>
                </w:pPr>
                <w:hyperlink r:id="rId55">
                  <w:r w:rsidDel="00000000" w:rsidR="00000000" w:rsidRPr="00000000">
                    <w:rPr>
                      <w:color w:val="1155cc"/>
                      <w:sz w:val="24"/>
                      <w:szCs w:val="24"/>
                      <w:u w:val="single"/>
                      <w:rtl w:val="0"/>
                    </w:rPr>
                    <w:t xml:space="preserve">Catálogo Nacional dos Cursos Superiores de Tecnologia</w:t>
                  </w:r>
                </w:hyperlink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;</w:t>
                </w:r>
              </w:p>
              <w:p w:rsidR="00000000" w:rsidDel="00000000" w:rsidP="00000000" w:rsidRDefault="00000000" w:rsidRPr="00000000" w14:paraId="00000306">
                <w:pPr>
                  <w:widowControl w:val="0"/>
                  <w:numPr>
                    <w:ilvl w:val="0"/>
                    <w:numId w:val="14"/>
                  </w:numPr>
                  <w:spacing w:after="0" w:line="240" w:lineRule="auto"/>
                  <w:ind w:left="283.46456692913375" w:hanging="141.73228346456688"/>
                  <w:jc w:val="both"/>
                  <w:rPr/>
                </w:pPr>
                <w:hyperlink r:id="rId56">
                  <w:r w:rsidDel="00000000" w:rsidR="00000000" w:rsidRPr="00000000">
                    <w:rPr>
                      <w:color w:val="1155cc"/>
                      <w:sz w:val="24"/>
                      <w:szCs w:val="24"/>
                      <w:u w:val="single"/>
                      <w:rtl w:val="0"/>
                    </w:rPr>
                    <w:t xml:space="preserve">DCNs - Cursos de Graduação</w:t>
                  </w:r>
                </w:hyperlink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;</w:t>
                </w:r>
              </w:p>
              <w:p w:rsidR="00000000" w:rsidDel="00000000" w:rsidP="00000000" w:rsidRDefault="00000000" w:rsidRPr="00000000" w14:paraId="00000307">
                <w:pPr>
                  <w:widowControl w:val="0"/>
                  <w:numPr>
                    <w:ilvl w:val="0"/>
                    <w:numId w:val="14"/>
                  </w:numPr>
                  <w:spacing w:after="0" w:line="240" w:lineRule="auto"/>
                  <w:ind w:left="283.46456692913375" w:hanging="141.73228346456688"/>
                  <w:jc w:val="both"/>
                  <w:rPr>
                    <w:u w:val="none"/>
                  </w:rPr>
                </w:pPr>
                <w:hyperlink r:id="rId57">
                  <w:r w:rsidDel="00000000" w:rsidR="00000000" w:rsidRPr="00000000">
                    <w:rPr>
                      <w:color w:val="1155cc"/>
                      <w:sz w:val="24"/>
                      <w:szCs w:val="24"/>
                      <w:u w:val="single"/>
                      <w:rtl w:val="0"/>
                    </w:rPr>
                    <w:t xml:space="preserve">DCNs - Formação de Professores</w:t>
                  </w:r>
                </w:hyperlink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; 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e/ou</w:t>
                </w:r>
              </w:p>
              <w:p w:rsidR="00000000" w:rsidDel="00000000" w:rsidP="00000000" w:rsidRDefault="00000000" w:rsidRPr="00000000" w14:paraId="00000308">
                <w:pPr>
                  <w:widowControl w:val="0"/>
                  <w:numPr>
                    <w:ilvl w:val="0"/>
                    <w:numId w:val="14"/>
                  </w:numPr>
                  <w:spacing w:after="0" w:line="240" w:lineRule="auto"/>
                  <w:ind w:left="283.46456692913375" w:hanging="141.73228346456688"/>
                  <w:jc w:val="both"/>
                  <w:rPr>
                    <w:u w:val="none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outras normativas que regulamentam o curso proposto.</w:t>
                </w:r>
              </w:p>
            </w:tc>
          </w:tr>
        </w:tbl>
      </w:sdtContent>
    </w:sdt>
    <w:p w:rsidR="00000000" w:rsidDel="00000000" w:rsidP="00000000" w:rsidRDefault="00000000" w:rsidRPr="00000000" w14:paraId="00000309">
      <w:pPr>
        <w:spacing w:line="240" w:lineRule="auto"/>
        <w:ind w:left="0" w:firstLine="0"/>
        <w:rPr>
          <w:b w:val="1"/>
          <w:bCs w:val="1"/>
          <w:sz w:val="24"/>
          <w:szCs w:val="24"/>
        </w:rPr>
      </w:pPr>
      <w:bookmarkStart w:colFirst="0" w:colLast="0" w:name="_heading=h.jocltykcx5yq" w:id="14"/>
      <w:bookmarkEnd w:id="14"/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133.8582677165355" w:top="1700.7874015748032" w:left="1700.7874015748032" w:right="1133.8582677165355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0D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0E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0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7613" cy="10712842"/>
          <wp:effectExtent b="0" l="0" r="0" t="0"/>
          <wp:wrapNone/>
          <wp:docPr id="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7613" cy="1071284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0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pict>
        <v:shape id="WordPictureWatermark1" style="position:absolute;width:595.2pt;height:841.2415748031495pt;rotation:0;z-index:-503316481;mso-position-horizontal-relative:margin;mso-position-horizontal:absolute;margin-left:-85.05pt;mso-position-vertical-relative:margin;mso-position-vertical:absolute;margin-top:-85.05pt;" alt="" type="#_x0000_t75">
          <v:imagedata cropbottom="0f" cropleft="0f" cropright="0f" croptop="0f" r:id="rId1" o:title="image3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0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pict>
        <v:shape id="WordPictureWatermark2" style="position:absolute;width:595.2pt;height:841.2415748031495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3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425.19685039370086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➔"/>
      <w:lvlJc w:val="left"/>
      <w:pPr>
        <w:ind w:left="720" w:hanging="360"/>
      </w:pPr>
      <w:rPr>
        <w:sz w:val="14"/>
        <w:szCs w:val="14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cs="Calibri" w:eastAsia="Calibri" w:hAnsi="Calibri"/>
        <w:b w:val="1"/>
        <w:bCs w:val="1"/>
      </w:rPr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5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283.46456692913375" w:hanging="141.73228346456688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➔"/>
      <w:lvlJc w:val="left"/>
      <w:pPr>
        <w:ind w:left="720" w:hanging="360"/>
      </w:pPr>
      <w:rPr>
        <w:sz w:val="14"/>
        <w:szCs w:val="14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  <w:ind w:left="360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line="240" w:lineRule="auto"/>
      <w:ind w:left="792" w:hanging="432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62512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62512"/>
    <w:rPr>
      <w:rFonts w:ascii="Tahoma" w:cs="Tahoma" w:hAnsi="Tahoma"/>
      <w:sz w:val="16"/>
      <w:szCs w:val="16"/>
    </w:rPr>
  </w:style>
  <w:style w:type="paragraph" w:styleId="NormalWeb">
    <w:name w:val="Normal (Web)"/>
    <w:basedOn w:val="Normal"/>
    <w:uiPriority w:val="99"/>
    <w:unhideWhenUsed w:val="1"/>
    <w:rsid w:val="00562512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 w:val="1"/>
    <w:rsid w:val="00562512"/>
    <w:rPr>
      <w:b w:val="1"/>
      <w:bCs w:val="1"/>
    </w:rPr>
  </w:style>
  <w:style w:type="character" w:styleId="nfase">
    <w:name w:val="Emphasis"/>
    <w:basedOn w:val="Fontepargpadro"/>
    <w:uiPriority w:val="20"/>
    <w:qFormat w:val="1"/>
    <w:rsid w:val="00562512"/>
    <w:rPr>
      <w:i w:val="1"/>
      <w:iCs w:val="1"/>
    </w:rPr>
  </w:style>
  <w:style w:type="paragraph" w:styleId="Cabealho">
    <w:name w:val="header"/>
    <w:basedOn w:val="Normal"/>
    <w:link w:val="CabealhoChar"/>
    <w:uiPriority w:val="99"/>
    <w:unhideWhenUsed w:val="1"/>
    <w:rsid w:val="00D31497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D31497"/>
  </w:style>
  <w:style w:type="paragraph" w:styleId="Rodap">
    <w:name w:val="footer"/>
    <w:basedOn w:val="Normal"/>
    <w:link w:val="RodapChar"/>
    <w:uiPriority w:val="99"/>
    <w:unhideWhenUsed w:val="1"/>
    <w:rsid w:val="00D31497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D31497"/>
  </w:style>
  <w:style w:type="character" w:styleId="Ttulo1Char" w:customStyle="1">
    <w:name w:val="Título 1 Char"/>
    <w:basedOn w:val="Fontepargpadro"/>
    <w:link w:val="Ttulo1"/>
    <w:uiPriority w:val="9"/>
    <w:rsid w:val="00D31497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t-BR"/>
    </w:rPr>
  </w:style>
  <w:style w:type="character" w:styleId="Hyperlink">
    <w:name w:val="Hyperlink"/>
    <w:basedOn w:val="Fontepargpadro"/>
    <w:uiPriority w:val="99"/>
    <w:unhideWhenUsed w:val="1"/>
    <w:rsid w:val="00792CB1"/>
    <w:rPr>
      <w:color w:val="0000ff"/>
      <w:u w:val="single"/>
    </w:rPr>
  </w:style>
  <w:style w:type="table" w:styleId="Tabelacomgrade">
    <w:name w:val="Table Grid"/>
    <w:basedOn w:val="Tabelanormal"/>
    <w:uiPriority w:val="59"/>
    <w:rsid w:val="00792CB1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PargrafodaLista">
    <w:name w:val="List Paragraph"/>
    <w:basedOn w:val="Normal"/>
    <w:uiPriority w:val="34"/>
    <w:qFormat w:val="1"/>
    <w:rsid w:val="00496B7F"/>
    <w:pPr>
      <w:ind w:left="720"/>
      <w:contextualSpacing w:val="1"/>
    </w:pPr>
  </w:style>
  <w:style w:type="character" w:styleId="Ttulo2Char" w:customStyle="1">
    <w:name w:val="Título 2 Char"/>
    <w:basedOn w:val="Fontepargpadro"/>
    <w:link w:val="Ttulo2"/>
    <w:uiPriority w:val="9"/>
    <w:rsid w:val="00AB47A7"/>
    <w:rPr>
      <w:rFonts w:ascii="Cambria" w:cs="Times New Roman" w:eastAsia="Times New Roman" w:hAnsi="Cambria"/>
      <w:b w:val="1"/>
      <w:bCs w:val="1"/>
      <w:color w:val="4f81bd"/>
      <w:sz w:val="26"/>
      <w:szCs w:val="26"/>
    </w:rPr>
  </w:style>
  <w:style w:type="character" w:styleId="Ttulo3Char" w:customStyle="1">
    <w:name w:val="Título 3 Char"/>
    <w:basedOn w:val="Fontepargpadro"/>
    <w:link w:val="Ttulo3"/>
    <w:uiPriority w:val="9"/>
    <w:rsid w:val="00AB47A7"/>
    <w:rPr>
      <w:rFonts w:ascii="Cambria" w:cs="Times New Roman" w:eastAsia="Times New Roman" w:hAnsi="Cambria"/>
      <w:b w:val="1"/>
      <w:bCs w:val="1"/>
      <w:color w:val="4f81bd"/>
    </w:rPr>
  </w:style>
  <w:style w:type="paragraph" w:styleId="CabealhodoSumrio">
    <w:name w:val="TOC Heading"/>
    <w:basedOn w:val="Ttulo1"/>
    <w:next w:val="Normal"/>
    <w:uiPriority w:val="39"/>
    <w:semiHidden w:val="1"/>
    <w:unhideWhenUsed w:val="1"/>
    <w:qFormat w:val="1"/>
    <w:rsid w:val="00466D38"/>
    <w:pPr>
      <w:keepNext w:val="1"/>
      <w:keepLines w:val="1"/>
      <w:spacing w:after="0" w:afterAutospacing="0" w:before="480" w:before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Sumrio1">
    <w:name w:val="toc 1"/>
    <w:basedOn w:val="Normal"/>
    <w:next w:val="Normal"/>
    <w:autoRedefine w:val="1"/>
    <w:uiPriority w:val="39"/>
    <w:unhideWhenUsed w:val="1"/>
    <w:rsid w:val="00466D38"/>
    <w:pPr>
      <w:spacing w:after="100"/>
    </w:pPr>
  </w:style>
  <w:style w:type="paragraph" w:styleId="Sumrio2">
    <w:name w:val="toc 2"/>
    <w:basedOn w:val="Normal"/>
    <w:next w:val="Normal"/>
    <w:autoRedefine w:val="1"/>
    <w:uiPriority w:val="39"/>
    <w:unhideWhenUsed w:val="1"/>
    <w:rsid w:val="00466D38"/>
    <w:pPr>
      <w:spacing w:after="100"/>
      <w:ind w:left="220"/>
    </w:pPr>
  </w:style>
  <w:style w:type="paragraph" w:styleId="Sumrio3">
    <w:name w:val="toc 3"/>
    <w:basedOn w:val="Normal"/>
    <w:next w:val="Normal"/>
    <w:autoRedefine w:val="1"/>
    <w:uiPriority w:val="39"/>
    <w:unhideWhenUsed w:val="1"/>
    <w:rsid w:val="00466D38"/>
    <w:pPr>
      <w:spacing w:after="100"/>
      <w:ind w:left="440"/>
    </w:p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</w:tblPr>
  </w:style>
  <w:style w:type="table" w:styleId="Table14">
    <w:basedOn w:val="TableNormal"/>
    <w:tblPr>
      <w:tblStyleRowBandSize w:val="1"/>
      <w:tblStyleColBandSize w:val="1"/>
    </w:tblPr>
  </w:style>
  <w:style w:type="table" w:styleId="Table15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</w:tblPr>
  </w:style>
  <w:style w:type="table" w:styleId="Table14">
    <w:basedOn w:val="TableNormal"/>
    <w:tblPr>
      <w:tblStyleRowBandSize w:val="1"/>
      <w:tblStyleColBandSize w:val="1"/>
    </w:tblPr>
  </w:style>
  <w:style w:type="table" w:styleId="Table15">
    <w:basedOn w:val="TableNormal"/>
    <w:tblPr>
      <w:tblStyleRowBandSize w:val="1"/>
      <w:tblStyleColBandSize w:val="1"/>
    </w:tblPr>
  </w:style>
  <w:style w:type="table" w:styleId="Table16">
    <w:basedOn w:val="TableNormal"/>
    <w:tblPr>
      <w:tblStyleRowBandSize w:val="1"/>
      <w:tblStyleColBandSize w:val="1"/>
    </w:tblPr>
  </w:style>
  <w:style w:type="table" w:styleId="Table17">
    <w:basedOn w:val="TableNormal"/>
    <w:tblPr>
      <w:tblStyleRowBandSize w:val="1"/>
      <w:tblStyleColBandSize w:val="1"/>
    </w:tblPr>
  </w:style>
  <w:style w:type="table" w:styleId="Table18">
    <w:basedOn w:val="TableNormal"/>
    <w:tblPr>
      <w:tblStyleRowBandSize w:val="1"/>
      <w:tblStyleColBandSize w:val="1"/>
    </w:tblPr>
  </w:style>
  <w:style w:type="table" w:styleId="Table19">
    <w:basedOn w:val="TableNormal"/>
    <w:tblPr>
      <w:tblStyleRowBandSize w:val="1"/>
      <w:tblStyleColBandSize w:val="1"/>
    </w:tblPr>
  </w:style>
  <w:style w:type="table" w:styleId="Table20">
    <w:basedOn w:val="TableNormal"/>
    <w:tblPr>
      <w:tblStyleRowBandSize w:val="1"/>
      <w:tblStyleColBandSize w:val="1"/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2">
    <w:basedOn w:val="TableNormal"/>
    <w:tblPr>
      <w:tblStyleRowBandSize w:val="1"/>
      <w:tblStyleColBandSize w:val="1"/>
    </w:tblPr>
  </w:style>
  <w:style w:type="table" w:styleId="Table23">
    <w:basedOn w:val="TableNormal"/>
    <w:tblPr>
      <w:tblStyleRowBandSize w:val="1"/>
      <w:tblStyleColBandSize w:val="1"/>
    </w:tblPr>
  </w:style>
  <w:style w:type="table" w:styleId="Table24">
    <w:basedOn w:val="TableNormal"/>
    <w:tblPr>
      <w:tblStyleRowBandSize w:val="1"/>
      <w:tblStyleColBandSize w:val="1"/>
    </w:tblPr>
  </w:style>
  <w:style w:type="table" w:styleId="Table25">
    <w:basedOn w:val="TableNormal"/>
    <w:tblPr>
      <w:tblStyleRowBandSize w:val="1"/>
      <w:tblStyleColBandSize w:val="1"/>
    </w:tblPr>
  </w:style>
  <w:style w:type="table" w:styleId="Table26">
    <w:basedOn w:val="TableNormal"/>
    <w:tblPr>
      <w:tblStyleRowBandSize w:val="1"/>
      <w:tblStyleColBandSize w:val="1"/>
    </w:tblPr>
  </w:style>
  <w:style w:type="table" w:styleId="Table27">
    <w:basedOn w:val="TableNormal"/>
    <w:tblPr>
      <w:tblStyleRowBandSize w:val="1"/>
      <w:tblStyleColBandSize w:val="1"/>
    </w:tblPr>
  </w:style>
  <w:style w:type="table" w:styleId="Table28">
    <w:basedOn w:val="TableNormal"/>
    <w:tblPr>
      <w:tblStyleRowBandSize w:val="1"/>
      <w:tblStyleColBandSize w:val="1"/>
    </w:tblPr>
  </w:style>
  <w:style w:type="table" w:styleId="Table29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sistec.mec.gov.br/consultapublicaunidadeensino/" TargetMode="External"/><Relationship Id="rId42" Type="http://schemas.openxmlformats.org/officeDocument/2006/relationships/hyperlink" Target="https://emec.mec.gov.br/emec/nova" TargetMode="External"/><Relationship Id="rId41" Type="http://schemas.openxmlformats.org/officeDocument/2006/relationships/hyperlink" Target="https://sistec.mec.gov.br/consultapublicaunidadeensino/" TargetMode="External"/><Relationship Id="rId44" Type="http://schemas.openxmlformats.org/officeDocument/2006/relationships/hyperlink" Target="https://www.gov.br/inep/pt-br/acesso-a-informacao/dados-abertos/indicadores-educacionais/adequacao-da-formacao-docente" TargetMode="External"/><Relationship Id="rId43" Type="http://schemas.openxmlformats.org/officeDocument/2006/relationships/hyperlink" Target="https://emec.mec.gov.br/emec/nova" TargetMode="External"/><Relationship Id="rId46" Type="http://schemas.openxmlformats.org/officeDocument/2006/relationships/hyperlink" Target="https://cidades.ibge.gov.br/" TargetMode="External"/><Relationship Id="rId45" Type="http://schemas.openxmlformats.org/officeDocument/2006/relationships/hyperlink" Target="https://cidades.ibge.gov.br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48" Type="http://schemas.openxmlformats.org/officeDocument/2006/relationships/hyperlink" Target="https://censo2022.ibge.gov.br/panorama/" TargetMode="External"/><Relationship Id="rId47" Type="http://schemas.openxmlformats.org/officeDocument/2006/relationships/hyperlink" Target="https://censo2022.ibge.gov.br/panorama/" TargetMode="External"/><Relationship Id="rId49" Type="http://schemas.openxmlformats.org/officeDocument/2006/relationships/hyperlink" Target="https://www.atlasbrasil.org.br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31" Type="http://schemas.openxmlformats.org/officeDocument/2006/relationships/hyperlink" Target="https://bi.mte.gov.br/bgcaged/caged_perfil_municipio/index.php" TargetMode="External"/><Relationship Id="rId30" Type="http://schemas.openxmlformats.org/officeDocument/2006/relationships/hyperlink" Target="https://www.redesist.ie.ufrj.br/parceiros/parceiros-nacionais" TargetMode="External"/><Relationship Id="rId33" Type="http://schemas.openxmlformats.org/officeDocument/2006/relationships/hyperlink" Target="https://pdet.mte.gov.br/demonstracoes" TargetMode="External"/><Relationship Id="rId32" Type="http://schemas.openxmlformats.org/officeDocument/2006/relationships/hyperlink" Target="https://app.powerbi.com/view?r=eyJrIjoiNWI5NWI0ODEtYmZiYy00Mjg3LTkzNWUtY2UyYjIwMDE1YWI2IiwidCI6IjNlYzkyOTY5LTVhNTEtNGYxOC04YWM5LWVmOThmYmFmYTk3OCJ9&amp;pageName=ReportSectionb52b07ec3b5f3ac6c749" TargetMode="External"/><Relationship Id="rId35" Type="http://schemas.openxmlformats.org/officeDocument/2006/relationships/hyperlink" Target="https://qbq.trabalho.gov.br/" TargetMode="External"/><Relationship Id="rId34" Type="http://schemas.openxmlformats.org/officeDocument/2006/relationships/hyperlink" Target="https://qbq.trabalho.gov.br/" TargetMode="External"/><Relationship Id="rId37" Type="http://schemas.openxmlformats.org/officeDocument/2006/relationships/hyperlink" Target="https://app.powerbi.com/view?r=eyJrIjoiNWMxZTNkYjItNmFmZS00NTNhLTlmZTgtY2I4OGY3ZDhmNjAzIiwidCI6ImI4YzI1OTMyLTVlNzYtNGIyYi05YzUzLWQ0MTc0NWU5YzkyZCJ9" TargetMode="External"/><Relationship Id="rId36" Type="http://schemas.openxmlformats.org/officeDocument/2006/relationships/hyperlink" Target="https://www.gov.br/trabalho-e-emprego/pt-br/assuntos/onmt" TargetMode="External"/><Relationship Id="rId39" Type="http://schemas.openxmlformats.org/officeDocument/2006/relationships/hyperlink" Target="https://www.gov.br/mec/pt-br/pnp" TargetMode="External"/><Relationship Id="rId38" Type="http://schemas.openxmlformats.org/officeDocument/2006/relationships/hyperlink" Target="https://app.powerbi.com/view?r=eyJrIjoiNWMxZTNkYjItNmFmZS00NTNhLTlmZTgtY2I4OGY3ZDhmNjAzIiwidCI6ImI4YzI1OTMyLTVlNzYtNGIyYi05YzUzLWQ0MTc0NWU5YzkyZCJ9" TargetMode="External"/><Relationship Id="rId20" Type="http://schemas.openxmlformats.org/officeDocument/2006/relationships/hyperlink" Target="https://emec.mec.gov.br/emec/nova" TargetMode="External"/><Relationship Id="rId22" Type="http://schemas.openxmlformats.org/officeDocument/2006/relationships/hyperlink" Target="https://sistec.mec.gov.br/consultapublicaunidadeensino/" TargetMode="External"/><Relationship Id="rId21" Type="http://schemas.openxmlformats.org/officeDocument/2006/relationships/hyperlink" Target="http://qbq.trabalho.gov.br/" TargetMode="External"/><Relationship Id="rId24" Type="http://schemas.openxmlformats.org/officeDocument/2006/relationships/hyperlink" Target="https://doi.org/10.58203/Licuri.83089" TargetMode="External"/><Relationship Id="rId23" Type="http://schemas.openxmlformats.org/officeDocument/2006/relationships/hyperlink" Target="https://www.gov.br/empresas-e-negocios/pt-br/portais-desconhecidos/observatorioapl/apls-brasileiros" TargetMode="External"/><Relationship Id="rId26" Type="http://schemas.openxmlformats.org/officeDocument/2006/relationships/hyperlink" Target="https://cidades.ibge.gov.br/" TargetMode="External"/><Relationship Id="rId25" Type="http://schemas.openxmlformats.org/officeDocument/2006/relationships/hyperlink" Target="https://editoralicuri.com.br/index.php/ojs/article/view/132" TargetMode="External"/><Relationship Id="rId28" Type="http://schemas.openxmlformats.org/officeDocument/2006/relationships/hyperlink" Target="http://inmetro.gov.br/apls/" TargetMode="External"/><Relationship Id="rId27" Type="http://schemas.openxmlformats.org/officeDocument/2006/relationships/hyperlink" Target="https://censo2022.ibge.gov.br/panorama/?localidade=BR" TargetMode="External"/><Relationship Id="rId29" Type="http://schemas.openxmlformats.org/officeDocument/2006/relationships/hyperlink" Target="https://observatorioeconomico.com.br/informacoes-da-rais/" TargetMode="External"/><Relationship Id="rId51" Type="http://schemas.openxmlformats.org/officeDocument/2006/relationships/hyperlink" Target="https://www.gov.br/mdr/pt-br/assuntos/desenvolvimento-regional/rotas-de-integracao-nacional" TargetMode="External"/><Relationship Id="rId50" Type="http://schemas.openxmlformats.org/officeDocument/2006/relationships/hyperlink" Target="https://www.gov.br/empresas-e-negocios/pt-br/portais-desconhecidos/observatorioapl" TargetMode="External"/><Relationship Id="rId53" Type="http://schemas.openxmlformats.org/officeDocument/2006/relationships/hyperlink" Target="https://emec.mec.gov.br/emec/nova" TargetMode="External"/><Relationship Id="rId52" Type="http://schemas.openxmlformats.org/officeDocument/2006/relationships/hyperlink" Target="https://sistec.mec.gov.br/consultapublicaunidadeensino/" TargetMode="External"/><Relationship Id="rId11" Type="http://schemas.openxmlformats.org/officeDocument/2006/relationships/footer" Target="footer1.xml"/><Relationship Id="rId55" Type="http://schemas.openxmlformats.org/officeDocument/2006/relationships/hyperlink" Target="https://cncst.mec.gov.br/" TargetMode="External"/><Relationship Id="rId10" Type="http://schemas.openxmlformats.org/officeDocument/2006/relationships/footer" Target="footer2.xml"/><Relationship Id="rId54" Type="http://schemas.openxmlformats.org/officeDocument/2006/relationships/hyperlink" Target="https://cnct.mec.gov.br/" TargetMode="External"/><Relationship Id="rId13" Type="http://schemas.openxmlformats.org/officeDocument/2006/relationships/hyperlink" Target="https://www.in.gov.br/web/dou/-/portaria-n-146-de-25-de-marco-de-2021-310597431" TargetMode="External"/><Relationship Id="rId57" Type="http://schemas.openxmlformats.org/officeDocument/2006/relationships/hyperlink" Target="https://www.gov.br/mec/pt-br/cne/pdf/resolucoes-do-cne/cp/2024/rcp004_24.pdf" TargetMode="External"/><Relationship Id="rId12" Type="http://schemas.openxmlformats.org/officeDocument/2006/relationships/image" Target="media/image1.jpg"/><Relationship Id="rId56" Type="http://schemas.openxmlformats.org/officeDocument/2006/relationships/hyperlink" Target="https://www.gov.br/mec/pt-br/cne/normas-classificadas-por-assunto/diretrizes-curriculares-cursos-de-graduacao" TargetMode="External"/><Relationship Id="rId15" Type="http://schemas.openxmlformats.org/officeDocument/2006/relationships/hyperlink" Target="https://emec.mec.gov.br/emec/consulta-cadastro/detalhamento/d96957f455f6405d14c6542552b0f6eb/MTEyMA" TargetMode="External"/><Relationship Id="rId14" Type="http://schemas.openxmlformats.org/officeDocument/2006/relationships/hyperlink" Target="https://www.planalto.gov.br/ccivil_03/_ato2007-2010/2008/lei/l11892.htm" TargetMode="External"/><Relationship Id="rId17" Type="http://schemas.openxmlformats.org/officeDocument/2006/relationships/hyperlink" Target="https://cncst.mec.gov.br/" TargetMode="External"/><Relationship Id="rId16" Type="http://schemas.openxmlformats.org/officeDocument/2006/relationships/hyperlink" Target="https://cnct.mec.gov.br/" TargetMode="External"/><Relationship Id="rId19" Type="http://schemas.openxmlformats.org/officeDocument/2006/relationships/hyperlink" Target="https://app.powerbi.com/view?r=eyJrIjoiNWMxZTNkYjItNmFmZS00NTNhLTlmZTgtY2I4OGY3ZDhmNjAzIiwidCI6ImI4YzI1OTMyLTVlNzYtNGIyYi05YzUzLWQ0MTc0NWU5YzkyZCJ9" TargetMode="External"/><Relationship Id="rId18" Type="http://schemas.openxmlformats.org/officeDocument/2006/relationships/hyperlink" Target="https://bi.trabalho.gov.br/bgcaged/caged_perfil_municipio/index.php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N3AmLcU41VRbuN0f4exOST+n0w==">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2025-06-04T17:44:00Z</dcterms:created>
  <dc:creator>Renata de Azevedo Siqueira Pessanha</dc:creator>
</cp:coreProperties>
</file>